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ОБРАЗОВАТЕЛЬНОЕ УЧРЕЖДЕНИЕ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</w:rPr>
        <w:t>«Средняя школа № 1 г. Жирновска»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C0810">
        <w:rPr>
          <w:rFonts w:ascii="Times New Roman" w:eastAsia="Calibri" w:hAnsi="Times New Roman" w:cs="Times New Roman"/>
          <w:b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</w:rPr>
        <w:t>Волгоградской области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28"/>
        </w:rPr>
      </w:pPr>
      <w:r w:rsidRPr="00FC0810">
        <w:rPr>
          <w:rFonts w:ascii="Times New Roman" w:eastAsia="Calibri" w:hAnsi="Times New Roman" w:cs="Times New Roman"/>
          <w:b/>
          <w:sz w:val="56"/>
          <w:szCs w:val="28"/>
        </w:rPr>
        <w:t>Исследовательский проект на тему: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01C5E"/>
          <w:sz w:val="56"/>
          <w:szCs w:val="28"/>
        </w:rPr>
      </w:pPr>
      <w:r w:rsidRPr="00FC0810">
        <w:rPr>
          <w:rFonts w:ascii="Times New Roman" w:eastAsia="Calibri" w:hAnsi="Times New Roman" w:cs="Times New Roman"/>
          <w:b/>
          <w:color w:val="F01C5E"/>
          <w:sz w:val="56"/>
          <w:szCs w:val="28"/>
        </w:rPr>
        <w:t>«Язык земли родного края»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01C5E"/>
          <w:sz w:val="56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01C5E"/>
          <w:sz w:val="56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01C5E"/>
          <w:sz w:val="56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Выполнили: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Рузанова</w:t>
      </w:r>
      <w:proofErr w:type="spell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Дарья Владимировна</w:t>
      </w:r>
    </w:p>
    <w:p w:rsidR="00FC0810" w:rsidRPr="00FC0810" w:rsidRDefault="00FC0810" w:rsidP="00FC0810">
      <w:pPr>
        <w:tabs>
          <w:tab w:val="left" w:pos="614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учащиеся 7 класса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Научный  руководитель: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Карижская</w:t>
      </w:r>
      <w:proofErr w:type="spell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Ксения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Владимировна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учитель географии, экологии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МКОУ «СШ № 1 г. Жирновска»</w:t>
      </w:r>
    </w:p>
    <w:p w:rsidR="00FC0810" w:rsidRPr="00FC0810" w:rsidRDefault="00FC0810" w:rsidP="00FC0810">
      <w:pPr>
        <w:tabs>
          <w:tab w:val="left" w:pos="73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ab/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Содержание</w:t>
      </w: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Введение………………………………………………………………………..3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Основная</w:t>
      </w:r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часть…………………………………………………………………5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Глава 1. Русские поселения на террит</w:t>
      </w:r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ории </w:t>
      </w:r>
      <w:proofErr w:type="spellStart"/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Жирновского</w:t>
      </w:r>
      <w:proofErr w:type="spellEnd"/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района……….... 6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Глава 2. Украинские поселения на территор</w:t>
      </w:r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ии </w:t>
      </w:r>
      <w:proofErr w:type="spellStart"/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Жирновского</w:t>
      </w:r>
      <w:proofErr w:type="spellEnd"/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района..........8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Глава 3. Немецкие поселения на территории </w:t>
      </w:r>
      <w:proofErr w:type="spellStart"/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Жирновского</w:t>
      </w:r>
      <w:proofErr w:type="spellEnd"/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района..............9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Глава 4. Легенды о реке </w:t>
      </w:r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Медведицы……………………...………………....11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Выводы</w:t>
      </w:r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………………………………………………………………………...12</w:t>
      </w: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Список использованны</w:t>
      </w:r>
      <w:r w:rsidR="004E698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х источников………………………………………..13</w:t>
      </w: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Введение</w:t>
      </w:r>
    </w:p>
    <w:p w:rsidR="00FC0810" w:rsidRPr="00FC0810" w:rsidRDefault="00FC0810" w:rsidP="00FC081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C0810" w:rsidRPr="00FC0810" w:rsidRDefault="00FC0810" w:rsidP="00FC0810">
      <w:pPr>
        <w:widowControl w:val="0"/>
        <w:spacing w:after="0" w:line="240" w:lineRule="auto"/>
        <w:ind w:left="50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«Если хотите узнать человека, Побывайте у него на родине».</w:t>
      </w:r>
    </w:p>
    <w:p w:rsidR="00FC0810" w:rsidRPr="00FC0810" w:rsidRDefault="00FC0810" w:rsidP="00FC0810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И.В. Гёте</w:t>
      </w:r>
    </w:p>
    <w:p w:rsidR="00FC0810" w:rsidRPr="00FC0810" w:rsidRDefault="00FC0810" w:rsidP="00FC0810">
      <w:pPr>
        <w:widowControl w:val="0"/>
        <w:spacing w:after="0" w:line="240" w:lineRule="auto"/>
        <w:ind w:left="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Жирновск... А это где?</w:t>
      </w:r>
    </w:p>
    <w:p w:rsidR="00FC0810" w:rsidRPr="00FC0810" w:rsidRDefault="00FC0810" w:rsidP="00FC0810">
      <w:pPr>
        <w:widowControl w:val="0"/>
        <w:spacing w:after="0" w:line="240" w:lineRule="auto"/>
        <w:ind w:left="40" w:firstLine="8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такие минуты мы чувствуем себя обиженными. Как так? Не знать, где находится город Жирновск. Наш район самый северный, а это значит, что мы первыми в области встречаем зиму и последними её провожаем. В областном центре, на юге уже +10</w:t>
      </w:r>
      <w:proofErr w:type="gramStart"/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°С</w:t>
      </w:r>
      <w:proofErr w:type="gramEnd"/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 нет снега, а у нас ещё морозы и можно кататься на лыжах.</w:t>
      </w:r>
    </w:p>
    <w:p w:rsidR="00FC0810" w:rsidRPr="00FC0810" w:rsidRDefault="00FC0810" w:rsidP="00FC0810">
      <w:pPr>
        <w:widowControl w:val="0"/>
        <w:spacing w:after="0" w:line="240" w:lineRule="auto"/>
        <w:ind w:left="40" w:firstLine="81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Как самоцвет с бесчисленными гранями - крохотный уголок Отчизны. У каждого из нас есть в сердце такой уголок, где исхожены все тропки, где знакома каждая полянка, где живут дорогие земляки.</w:t>
      </w:r>
      <w:r w:rsidRPr="00FC08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08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Здесь мы родились, выросли, здесь живем, идем по жизненной тропе, изменяемся, взрослеем, обретая опыт.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 моего проекта: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исследовать историю взаимоотношений этносов и природы и отражение природы в культуре этносов, а так же установить связь между названием посёлков и рек с народами,  населявшими территорию родного края в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веках.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Для реализации своей цели, я ставила  ряд задач:</w:t>
      </w:r>
    </w:p>
    <w:p w:rsidR="00FC0810" w:rsidRPr="00FC0810" w:rsidRDefault="00FC0810" w:rsidP="00FC081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Проанализировать исторические и географические факты, повлиявшие на  наличие столь разных этносов на территории нашего района.</w:t>
      </w:r>
    </w:p>
    <w:p w:rsidR="00FC0810" w:rsidRPr="00FC0810" w:rsidRDefault="00FC0810" w:rsidP="00FC081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Доказать, что названия посёлков и рек тесно связаны с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народами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заселявшими наш край в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вв., а так  же их культурой и бытом.</w:t>
      </w:r>
    </w:p>
    <w:p w:rsidR="00FC0810" w:rsidRPr="00FC0810" w:rsidRDefault="00FC0810" w:rsidP="00FC081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Описать  результаты исследовательской деятельности и обобщить в материалах  данного проекта.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Гипотеза, которая была положена в начало исследования: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Все  названия нашего края неразрывно связаны  с народами, которые не только прекрасно ужились, но и взаимно обогатили культуру друг друга.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Актуальность исследования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: заключается в том что, в современном мире  очень мало внимания уделяется  истории своего родного края, народам, которые населяли земли   нашей малой Родины несколько веков назад. В наше время, когда забывается история, разрушаются памятники архитектуры, «вычёркиваются» достижения великих людей,  мы считаем необходимым сохранять исторические ценности. Мы и наши потомки должны знать и ценить то, что было сделано нашими предками. Только тогда мы  сможем быть духовно культурными и грамотными.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Объект исследования: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история взаимоотношений этноса и природы родного края.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Предмет исследования: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отражение природы в культуре этноса, а так же влияние этноса на названия поселков и рек и сооружение своих культовых построек.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Хронологические рамки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: 29 июля 2014 г. -  24 декабря 2016 г.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Моя работа имеет практическую значимость:</w:t>
      </w:r>
    </w:p>
    <w:p w:rsidR="00FC0810" w:rsidRPr="00FC0810" w:rsidRDefault="00FC0810" w:rsidP="00FC081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  популяризация исторических знаний;</w:t>
      </w:r>
    </w:p>
    <w:p w:rsidR="00FC0810" w:rsidRPr="00FC0810" w:rsidRDefault="00FC0810" w:rsidP="00FC0810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-  содействие развития краеведению.</w:t>
      </w:r>
    </w:p>
    <w:p w:rsidR="00FC0810" w:rsidRPr="00FC0810" w:rsidRDefault="00FC0810" w:rsidP="00FC0810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Тип проекта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: аналитико-исследовательский.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Место проведения исследования: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настоящее исследование было проведено в  городе Жирновске и его окрестностях. В течение   двух лет  я систематизировала накопленный материал школьного краеведческого музея по истории города и района.  Обобщала наблюдения по природе родного края, сведения о культуре и духовной жизни горожан. Работая с литературными источниками, вместе с  моим руководителем  изучали 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народы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заселявшие наш край в 17-18 веках, топонимику родного края, культовые постройки, которые сохранились до наших дней. Проведя опрос, старожил нашего района я  выяснила  много нового и интересного.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Этапы работы над проектом: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-сбор литературы по исследуемой проблеме;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-экскурсия в населенные пункты немцев, украинцев и русских;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-встреча  с молодёжным отрядом, занимающимся вопросами культовых построек на территории нашего района;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 беседа со старожилами посёлков и г.  Жирновска;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- обработка полученных исторических материалов об этносах нашего края, которые повлияли на названия поселков и рек, а так же принесли и обогатили культуру друг друга.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Анализ литературных  источников: 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Интервью председателя 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Нижняя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Добринка 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Палачева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В.Н.. В общих чертах я узнала о том, что  ему известно об истории нашего края.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2.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Мной был проведен опрос местных жителей, так называемых старожил города Жирновска, которые рассказали мне о семье Борелей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первых немцах на территории нашего района, и о том какие названия в нашем районе тесно связаны с их коренным населением.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Из архивов музея я узнала цифры, даты и фамилии.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В книге З.Ф.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Устилкиной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«История моей малой Родины»  есть упоминания о том что немцы -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колонисты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заселявшие наш край принесли с собой не только культуру, обычаи, традиции, но и так же оставили после себя архитектурные сооружения, которые свидетельствуют о высоком развитие ремесел и земледелия.</w:t>
      </w:r>
    </w:p>
    <w:p w:rsidR="00FC0810" w:rsidRPr="00FC0810" w:rsidRDefault="00FC0810" w:rsidP="00FC081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5.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Книга Владимира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Мавродиев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«Книга первая. В середине века», подробно рассказано об этносах нашего края в 17-18 веках.</w:t>
      </w: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Основная часть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Кто не любит свой край! С детства каждый из нас впитывает запахи и краски весенней цветущей степи, любуется ласково  манящими реками и озёрами, изумрудными лесами и лугами, синевой вечно ясного неба. С годами эта любовь перерастает в большой патриотизм. Появляется стремление отдать все силы великому делу преобразования родной земли.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Географические названия окружают нас с первых лет нашей жизни. Но, к сожалению, каждый из нас знает мало географических имен, существующих в мире, в своей стране, области и даже в родном крае. Все географические объекты имеют свои наименования, появление  которых обусловлено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историческими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социальными и географическими факторы. Изучение географических  названий занимается наука  топонимика. Адресная функция топонимов – наиболее важная и необходимая человеческому обществу. Она нужна для того, чтобы отличить один объект от другого точно указать его местоположение.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В далёком прошлом постоянного населения не было. Народы прельщала сама природа: бескрайние степи. Конечно же, река и леса. В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IX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веке южнорусские степи, в том числе и нашего края, посещали печенеги и половцы. На Руси они были известны, как монголо-татары. В степях они организовывали курганы -  захоронения своих вождей на самых возвышенных метах. Вместе с покойником клали убитого коня хозяина, оружие, предметы быта, украшения.        На вершине таких курганов они иногда ставили каменное изваяние, изображавшее обычно женщину. В народе её называли «каменная баба». Одна из таких «каменных баба» долго стояла недалеко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от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Ключи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района[2].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Заселение района началось в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веках русскими, украинцами, немцами и другими поселенцами.        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Русские поселения на территории </w:t>
      </w:r>
      <w:proofErr w:type="spellStart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района.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село Жирное – город Жирновск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До того момента пока наш город был назван Жирновском, он имел название Жирное и носил статус села. Свое название село Жирное получило, по рассказам крестьян-старожилов, от озера Жирного, изобиловавшего большим количества жирной рыбы.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Но есть и другое мнение. На противоположном берегу Медведицы хорошо видна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Жирновая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гора. В народе было предание, согласно которому на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Жирновой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горе обитали разбойники. Всё награбленное разбойники прятали в окрестностях горы.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Однако более вероятным объяснением считается возникновение жирных пятен на реке Медведицы. Река Медведица, в давние времена  покрывалась жирными пятнами, которые имели нефтяное происхождение, очевидно, размывая пласты горных пород, врезавшись в них очень глубоко, Медведица вскрыла верхние нефтеносные  горизонты, и поэтому здесь вода покрывалась жирными пятнами.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Село Жирное  располагалось на левом берегу реки Медведицы. Точных данных об его основании нет. Надо полагать, что первые поселенцы  осели здесь около середины 18 века.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 ним стали селиться и другие из Московской, Пензенской, Воронежской, Тамбовской  и  прочих губерний. </w:t>
      </w:r>
      <w:proofErr w:type="gramEnd"/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В деле архива Саратовской духовной консистории сказано, что в селе Жирное в </w:t>
      </w:r>
      <w:smartTag w:uri="urn:schemas-microsoft-com:office:smarttags" w:element="metricconverter">
        <w:smartTagPr>
          <w:attr w:name="ProductID" w:val="1762 г"/>
        </w:smartTagPr>
        <w:r w:rsidRPr="00FC0810">
          <w:rPr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</w:rPr>
          <w:t>1762 г</w:t>
        </w:r>
      </w:smartTag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помещиком Нарышкиным было основана деревянная церковь во имя Покрова Пресвятой Богородицы. От Нарышкиных село перешло к графу Гурьеву, женившемуся на его дочери, а от него, таким же образом, к князю Гагарину[4].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На Медведице, против с.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Жирного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на земле помещицы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А.Н.Гагариной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находилась водяная мельница купчихи Зейферт, в год на ней перемалывали 1800.000 пудов пшеницы. </w:t>
      </w:r>
      <w:proofErr w:type="spellStart"/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Жирновчане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имевшие в своих хозяйствах лошадей и волов подрабатывали на перевозе товарной муки в Саратов.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 -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видимому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эта мельница впоследствии была продана 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Бауму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Точных сведений об этом нет.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В многотомной настольной справочной книге «Мукомольное дело в России»  есть  упоминание о мельнице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Жирное, принадлежащая  немцу-колонисту Ивану Ивановичу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Бауму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«Мельница автоматическая построена фирмой А.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Эрлангер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К° в </w:t>
      </w:r>
      <w:smartTag w:uri="urn:schemas-microsoft-com:office:smarttags" w:element="metricconverter">
        <w:smartTagPr>
          <w:attr w:name="ProductID" w:val="1908 г"/>
        </w:smartTagPr>
        <w:r w:rsidRPr="00FC0810">
          <w:rPr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</w:rPr>
          <w:t>1908 г</w:t>
        </w:r>
      </w:smartTag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Турбина 100 лошадиных сил завода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Кунерт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(Дрезден). Вальцовочные станки и зерноочистительные машины завода братьев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Бюллер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(Швейцария), общества «Горизонт», наждачные и прочие машины. Освещение – электрическое. Рабочих – 30 человек.     Мельница перемалывает 800 пудов пшеницы и 700 пудов ржи в сутки. Зерно местное.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Кроме земледелия крестьяне занимались валянием кошм (полсти), валенок.  В селе было 4 кузницы, 4 ветряные мельницы, 7 лавок с разным товаром, земская почтовая станция в 3 лошади; в селе было 2 школы: земская и церковно-приходская. Население составляло около 2 тыс. человек [3].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    В 1958 г. С. Жирное было переименовано  в г. Жирновск, а в 1959 г. Он стал районным центром. И в 2013 году наш любимый город праздновал юбилей свое 55-летие.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 же нельзя не сказать о храмах и ремеслах русских, которые сохранились до наших дней.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Ремесла русского народа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гончарное производство, ткачество, плетение из лозы, кузнечное дело, валяльное дело, работа по дереву. </w:t>
      </w: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Православные храмы русских: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Церковь Рождества Христова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Н. Добринка (1839г.);</w:t>
      </w: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Церковь Воскресения Христова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Бахметьевка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(1802г.);</w:t>
      </w: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Вместо разрушенного храма в с.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Жирное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центре г. Жирновск построен новый православный храм.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4E6980" w:rsidP="00FC081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68C00" wp14:editId="7AA206B5">
            <wp:extent cx="5959736" cy="444189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568" t="20319" r="19508" b="17470"/>
                    <a:stretch/>
                  </pic:blipFill>
                  <pic:spPr bwMode="auto">
                    <a:xfrm>
                      <a:off x="0" y="0"/>
                      <a:ext cx="5961514" cy="444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4E698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Украинские поселения на территории </w:t>
      </w:r>
      <w:proofErr w:type="spellStart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района.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поселок  Красный яр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По преданию, название Красный яр произошло от месторасположения поселения. Красный яр – так называли урочища на берегах рек (в данном случае урочище_ долина реки): яр – крутой возвышенный берег, а красный указывает на красоту места (по аналогии, например, с выражением «красна девица»). Однако первые поселенцы придерживались другого мнения. Они не раз рассказывали. Что селение получило название от «яра», в котором когда-то росло много дикой вишни. Издали, когда вишня начинала зреть, яр преображался в красный цвет.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Крестьяне стали селиться здесь ещё при Петре I,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из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Полтавской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Харьковской губерний они бежали от жестокости гетмана Мазепы. В 1806 году крестьяне слободы были выкуплены казной у Нарышкина со всеми угодьями по 200 рублей ассигнациями за каждую ревизскую душу за то, что стали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солевозчиками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(возили соль из озера Эльтон в Николаевскую слободу) [2]. В Красном Яре было волостное правление, фельдшерский пункт, почта, земско - ямская станция в 10 лошадей, базарная площадь (базары по субботам и ежегодные ярмарки, на которые пригоняли до 700 лошадей и 2тыс. голов крупного рогатого скота), 12 лавок, 3 училища.        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На территории нашего края  можно увидеть постройки украинцев и их ремесла.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Ремесла украинцев: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вышивка, плетение из лозы, кузнечное дело, работа по дереву, валяльное дело.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Православные храмы украинцев: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Церковь Дмитрия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Солунского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находящаяся в селе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Меловатка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,   построена в 1818 году и расписанная великолепными фресками неизвестного мастера.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 сожалению, сегодня она находится не в лучшем состоянии.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FC0810" w:rsidRPr="00FC0810" w:rsidRDefault="004E6980" w:rsidP="004E698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3C5A4B" wp14:editId="4460B90D">
            <wp:extent cx="3808207" cy="2891945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92" t="20006" r="19859" b="16845"/>
                    <a:stretch/>
                  </pic:blipFill>
                  <pic:spPr bwMode="auto">
                    <a:xfrm>
                      <a:off x="0" y="0"/>
                      <a:ext cx="3825214" cy="290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Глава 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Немецкие поселения на территории </w:t>
      </w:r>
      <w:proofErr w:type="spellStart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района.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Так же наш край был заселен  немцами. И нам удалось найти карту немецких поселений Поволжья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века, именно на этой карте есть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Франковский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кантон.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поселок  </w:t>
      </w:r>
      <w:proofErr w:type="spellStart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Линёво</w:t>
      </w:r>
      <w:proofErr w:type="spellEnd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(</w:t>
      </w:r>
      <w:proofErr w:type="spellStart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Гуссенбах</w:t>
      </w:r>
      <w:proofErr w:type="spellEnd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) (</w:t>
      </w:r>
      <w:proofErr w:type="spellStart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Gussenbah</w:t>
      </w:r>
      <w:proofErr w:type="spellEnd"/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)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Первоначальное название присвоено по фамилии первого старосты (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форштегера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Я.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Гуссенбаха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 указу от 26 февраля 1768 года о наименованиях немецких колоний получила официальное название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Озеро.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Колония основана 16 мая 1767 года. Основатели — 118 семей, выходцы из Бранденбурга, Саксонии, Дармштадта и Пфальца. До 1917 года лютеранское село сначала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Норкского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колонистского округа, а после 1871 года Линево-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Озерской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волости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Камышинского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уезда Саратовской губернии; волостное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Линёво-Озерской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волости [5].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Село относилось к лютеранскому приходу Франк. Первая, деревянная церковь была построена в 1785 году; затем церковь в селе отстраивалась заново в 1821 и 1885 годах — обе деревянные, и в 1904 году — каменная. Часть жителей составляли баптисты. С 1773 года действовала церковно-приходская школа.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К концу XIX века в селе действовали водяная мельница, маслобойни, работали сарпинковые и кожевенные заведения, осуществлялось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корзиноплетение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; имелись врачебный пункт, ветеринарный пункт, министерское училище, ссудо-сберегательная касса. 27 июня 1896 года случился опустошительный пожар, который уничтожил около 300 домов, сгорела церковь, волостное правление, общественный запасный магазин и много гумен.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советский период — немецкое село сначала Медведицкого района Голо-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Карамышского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уезда Трудовой коммуны (Области) немцев Поволжья; с 1922 —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Медведицко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-Крестово-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Буеракского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 1927 году переименован во Франкский) кантона Республики немцев Поволжья; административный центр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Гуссенбахского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сельского совета. В голод 1921 года родилось 302 человек, умерло – 527. В 1926 году имелись кооперативная лавка, сельскохозяйственное кредитное товарищество, две начальные школы, изба-читальня, передвижная библиотека. В 1932 году открылся роддом. В годы коллективизации организованы колхозы имени Сталина, имени Ворошилова и имени Карла Либкнехта. В 1931 году в селе была организована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Гуссенбахская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МТС. В 1933 году здесь был построен первый в АССР немцев Поволжья овощеконсервный завод[1].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 1935 года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Гуссенбах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являлось центром Франкского кантона АССР немцев Поволжья.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сентябре 1941 года немецкое население было депортировано на восток. После ликвидации АССР немцев Поволжья село вошло в состав Медведицкого района Сталинградской области. Решением облисполкома от 31 марта 1944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года № 10 § 30 «О переименовании населённых пунктов Сталинградской области, носящих немецкие названия»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Гуссенбах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было переименовано в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Медведицкое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 1954 году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Медведицкое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стало центром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сельсовета с включением сёл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Медведицкое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Перевозники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1957 году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Медведицкое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сельсовета и село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были объединены в рабочий поселок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 1959 году центр Медведицкого района из рабочего поселка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Линёво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перенесен в город Жирновск, Медведицкий район был переименован в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Жирновский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                                                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Так  же  до наших дней сохранилась единственная  уцелевшая   немецкая кирха,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конечно же ремесла.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Ремесла немцев-колонистов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: мукомольное дело, ткачество, кружевоплетение, кожевенное дело, садоводство, кузнечное дело.</w:t>
      </w:r>
      <w:proofErr w:type="gramEnd"/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Культовое сооружение немцев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Лютеранская кирха в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Гречихино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(Вальтер) 1809г.</w:t>
      </w: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4E6980" w:rsidP="00FC08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74F69" wp14:editId="1A9E5127">
            <wp:extent cx="5464885" cy="398184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568" t="20632" r="19157" b="18095"/>
                    <a:stretch/>
                  </pic:blipFill>
                  <pic:spPr bwMode="auto">
                    <a:xfrm>
                      <a:off x="0" y="0"/>
                      <a:ext cx="5469024" cy="398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IV</w:t>
      </w: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 Легенды о реке Медведице.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Название этой реки овеяно легендами. Давным-давно наша местность была покрыта вековыми соснами и другими деревьями. Птицам, зверям, рыбам жилось привольно, ещё ни разу не ступала нога человека в этих местах. Но появился охотник – человек. Он увидел берлогу медведицы и её маленьких медвежат. Натянул лук охотник и убил медвежат, а медведица осталась одна в берлоге оплакивать своё материнское горе. Она так любила своих медвежат и так страдала, что не выдержала земля и заплакала вместе с ней. И на том месте, где была берлога медведицы, стали бить ключи. Как бы напоминая людям о том жестоком охотнике, и жестокости в мире. Ключи, бившие из берлоги медведицы, соединились с другими ключами, и образовали реку, которую люди назвали Медведицей в честь матери -  медведицы.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</w:p>
    <w:p w:rsidR="00FC0810" w:rsidRPr="00FC0810" w:rsidRDefault="00FC0810" w:rsidP="00FA7330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FC081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52D8B0" wp14:editId="614FA1AA">
            <wp:extent cx="5766099" cy="4259474"/>
            <wp:effectExtent l="0" t="0" r="6350" b="8255"/>
            <wp:docPr id="1" name="Рисунок 1" descr="Описание: F:\22.08.2010г\SDC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22.08.2010г\SDC127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81" cy="42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0810" w:rsidRPr="00FC0810" w:rsidRDefault="00FC0810" w:rsidP="00FC081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bCs/>
          <w:sz w:val="28"/>
          <w:szCs w:val="28"/>
        </w:rPr>
        <w:t>река Медведица – красива в любое время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Выводы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Исследовав  народы, населявшие территорию родного края в 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XVII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веках, я  сделала вывод: народы нашего края не только мирно ужились друг с другом, но произошло взаимопроникновение национальных культур, что отложило свой отпечаток на топонимику названий нашего района и на жизнь наших земляков.</w:t>
      </w: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С данным проектом я  выступила  на классных часах в нашей школе, а также в музее, и многих он заинтересовал. И поэтому было решено, что школьники и молодёжь близ лежащих сёл будут создавать книгу об истории нашего края, и возьмут под свою охрану  памятники архитектурного </w:t>
      </w:r>
      <w:proofErr w:type="gram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искусства</w:t>
      </w:r>
      <w:proofErr w:type="gram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уцелевшие до наших дней. Для этого создана инициативная группа из активных молодых людей. И в данный момент готовиться обращение к главе </w:t>
      </w:r>
      <w:proofErr w:type="spellStart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 района  Шевченко Александру Федоровичу  о выделении денежных средств на создание книги, а так же на ведение просветительской и экскурсионной работы по данному вопросу.  Я и  учащиеся нашей школы, жители  города Жирновска  и все неравнодушные люди очень надеемся на поддержку местной власти.</w:t>
      </w:r>
    </w:p>
    <w:p w:rsidR="00FC0810" w:rsidRPr="00FC0810" w:rsidRDefault="00FC0810" w:rsidP="00FC08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    Патриотизм начинается с любви к малой родине. А любить ее - значит знать и ценить. Чем больше мы узнаем родную землю, тем больше удивляемся: сколько всего интересного она хранит. Бескрайние степи, песчаные плесы, памятники истории и природы, разнообразие флоры и фауны, гостеприимные люди и старинные традиции. Всем этим чрезвычайно богат наш район. Приезжайте - убедитесь сами. Милости просим!</w:t>
      </w:r>
    </w:p>
    <w:p w:rsidR="00FC0810" w:rsidRPr="00FC0810" w:rsidRDefault="00FC0810" w:rsidP="00FC08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08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Список используемой литературы</w:t>
      </w:r>
    </w:p>
    <w:p w:rsidR="00FC0810" w:rsidRPr="00FC0810" w:rsidRDefault="00FC0810" w:rsidP="00FC081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Гомулов</w:t>
      </w:r>
      <w:proofErr w:type="spell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В.И. Очерки истории </w:t>
      </w: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Жирновского</w:t>
      </w:r>
      <w:proofErr w:type="spell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района.// Под ред. Облова А.Д. и Удалова А.С. -Волгоград: Комитет по печати 1999. - 403с.</w:t>
      </w:r>
    </w:p>
    <w:p w:rsidR="00FC0810" w:rsidRPr="00FC0810" w:rsidRDefault="00FC0810" w:rsidP="00FC081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Мавродиев</w:t>
      </w:r>
      <w:proofErr w:type="spell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В. Г.  «Книга </w:t>
      </w: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первая</w:t>
      </w:r>
      <w:proofErr w:type="gramStart"/>
      <w:r w:rsidRPr="00FC0810">
        <w:rPr>
          <w:rFonts w:ascii="Times New Roman" w:eastAsia="Calibri" w:hAnsi="Times New Roman" w:cs="Times New Roman"/>
          <w:sz w:val="28"/>
          <w:szCs w:val="28"/>
        </w:rPr>
        <w:t>.В</w:t>
      </w:r>
      <w:proofErr w:type="spellEnd"/>
      <w:proofErr w:type="gram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середине века», «Книга вторая. К грядущему веку».// Изд-во Волгоград, 1995.-135с.</w:t>
      </w:r>
    </w:p>
    <w:p w:rsidR="00FC0810" w:rsidRPr="00FC0810" w:rsidRDefault="00FC0810" w:rsidP="00FC081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C0810">
        <w:rPr>
          <w:rFonts w:ascii="Times New Roman" w:eastAsia="Calibri" w:hAnsi="Times New Roman" w:cs="Times New Roman"/>
          <w:sz w:val="28"/>
          <w:szCs w:val="28"/>
        </w:rPr>
        <w:t>Материалы краеведческого музея.</w:t>
      </w:r>
    </w:p>
    <w:p w:rsidR="00FC0810" w:rsidRPr="00FC0810" w:rsidRDefault="00FC0810" w:rsidP="00FC081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C0810">
        <w:rPr>
          <w:rFonts w:ascii="Times New Roman" w:eastAsia="Calibri" w:hAnsi="Times New Roman" w:cs="Times New Roman"/>
          <w:sz w:val="28"/>
          <w:szCs w:val="28"/>
        </w:rPr>
        <w:t>Погребной</w:t>
      </w:r>
      <w:proofErr w:type="gram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В. М.   «Моя малая Родина».// Изд-во Волгоград , 1997 .-  156с. </w:t>
      </w:r>
    </w:p>
    <w:p w:rsidR="00FC0810" w:rsidRPr="00FC0810" w:rsidRDefault="00FC0810" w:rsidP="00FC081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C0810">
        <w:rPr>
          <w:rFonts w:ascii="Times New Roman" w:eastAsia="Calibri" w:hAnsi="Times New Roman" w:cs="Times New Roman"/>
          <w:sz w:val="28"/>
          <w:szCs w:val="28"/>
        </w:rPr>
        <w:t>Устилкина</w:t>
      </w:r>
      <w:proofErr w:type="spellEnd"/>
      <w:r w:rsidRPr="00FC0810">
        <w:rPr>
          <w:rFonts w:ascii="Times New Roman" w:eastAsia="Calibri" w:hAnsi="Times New Roman" w:cs="Times New Roman"/>
          <w:sz w:val="28"/>
          <w:szCs w:val="28"/>
        </w:rPr>
        <w:t xml:space="preserve"> З.Ф. «История моей малой Родины».// Изд-во  АН  СССР, 1978. - 136с.</w:t>
      </w:r>
    </w:p>
    <w:p w:rsidR="00FC0810" w:rsidRPr="00FC0810" w:rsidRDefault="00FC0810" w:rsidP="00FC081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C0810" w:rsidRPr="00FC0810" w:rsidRDefault="00FC0810" w:rsidP="00FC08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C0810" w:rsidRPr="00FC0810" w:rsidRDefault="00FC0810" w:rsidP="00FC081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0810" w:rsidRPr="00FC0810" w:rsidRDefault="00FC0810" w:rsidP="00FC081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0810" w:rsidRPr="00FC0810" w:rsidRDefault="00FC0810" w:rsidP="00FC081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05AA" w:rsidRDefault="008405AA"/>
    <w:sectPr w:rsidR="008405AA" w:rsidSect="00113DCB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134" w:right="1133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CAF" w:rsidRDefault="00470CAF">
      <w:pPr>
        <w:spacing w:after="0" w:line="240" w:lineRule="auto"/>
      </w:pPr>
      <w:r>
        <w:separator/>
      </w:r>
    </w:p>
  </w:endnote>
  <w:endnote w:type="continuationSeparator" w:id="0">
    <w:p w:rsidR="00470CAF" w:rsidRDefault="0047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BC5" w:rsidRDefault="00FC081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7330">
      <w:rPr>
        <w:noProof/>
      </w:rPr>
      <w:t>11</w:t>
    </w:r>
    <w:r>
      <w:fldChar w:fldCharType="end"/>
    </w:r>
  </w:p>
  <w:p w:rsidR="00074BC5" w:rsidRDefault="00470C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CAF" w:rsidRDefault="00470CAF">
      <w:pPr>
        <w:spacing w:after="0" w:line="240" w:lineRule="auto"/>
      </w:pPr>
      <w:r>
        <w:separator/>
      </w:r>
    </w:p>
  </w:footnote>
  <w:footnote w:type="continuationSeparator" w:id="0">
    <w:p w:rsidR="00470CAF" w:rsidRDefault="00470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BC5" w:rsidRDefault="00470C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BC5" w:rsidRDefault="00470CA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BC5" w:rsidRDefault="00470CA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30D7D"/>
    <w:multiLevelType w:val="hybridMultilevel"/>
    <w:tmpl w:val="686A33D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E1623"/>
    <w:multiLevelType w:val="hybridMultilevel"/>
    <w:tmpl w:val="EA1C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55"/>
    <w:rsid w:val="00470CAF"/>
    <w:rsid w:val="004E6980"/>
    <w:rsid w:val="008405AA"/>
    <w:rsid w:val="008975F5"/>
    <w:rsid w:val="00DD2F55"/>
    <w:rsid w:val="00FA7330"/>
    <w:rsid w:val="00FC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08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FC081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C08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FC0810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C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08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FC081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C08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FC0810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C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2856</Words>
  <Characters>16282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2017-05-25T17:00:00Z</dcterms:created>
  <dcterms:modified xsi:type="dcterms:W3CDTF">2017-05-25T18:05:00Z</dcterms:modified>
</cp:coreProperties>
</file>