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5D" w:rsidRDefault="0061275D" w:rsidP="00EC6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5D" w:rsidRDefault="0061275D" w:rsidP="00EC6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Алексеевна, воспитатели МБДОУ № 83 «Соколенок» г. Калуги </w:t>
      </w:r>
    </w:p>
    <w:p w:rsidR="00A22A74" w:rsidRDefault="00A22A74" w:rsidP="00A22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исследовательская с</w:t>
      </w:r>
      <w:r w:rsidR="0066664A">
        <w:rPr>
          <w:rFonts w:ascii="Times New Roman" w:hAnsi="Times New Roman" w:cs="Times New Roman"/>
          <w:sz w:val="28"/>
          <w:szCs w:val="28"/>
        </w:rPr>
        <w:t>татья</w:t>
      </w:r>
    </w:p>
    <w:p w:rsidR="0061275D" w:rsidRDefault="00A22A74" w:rsidP="00A22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по Калуге»</w:t>
      </w:r>
    </w:p>
    <w:p w:rsidR="00EC60E9" w:rsidRDefault="003E5D1D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Введение: </w:t>
      </w:r>
      <w:r w:rsidR="002D3231" w:rsidRPr="00EC60E9">
        <w:rPr>
          <w:rFonts w:ascii="Times New Roman" w:hAnsi="Times New Roman" w:cs="Times New Roman"/>
          <w:sz w:val="28"/>
          <w:szCs w:val="28"/>
        </w:rPr>
        <w:t xml:space="preserve">Почти в каждом древнем городе есть хотя бы несколько памятников, ради которых люди едут много километров, чтобы взглянуть на них. </w:t>
      </w:r>
    </w:p>
    <w:p w:rsidR="002D3231" w:rsidRDefault="002D3231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E9">
        <w:rPr>
          <w:rFonts w:ascii="Times New Roman" w:hAnsi="Times New Roman" w:cs="Times New Roman"/>
          <w:sz w:val="28"/>
          <w:szCs w:val="28"/>
        </w:rPr>
        <w:t xml:space="preserve">Есть такие памятники и в Калуге: палаты Коробовых, мост через </w:t>
      </w:r>
      <w:proofErr w:type="spellStart"/>
      <w:r w:rsidRPr="00EC60E9">
        <w:rPr>
          <w:rFonts w:ascii="Times New Roman" w:hAnsi="Times New Roman" w:cs="Times New Roman"/>
          <w:sz w:val="28"/>
          <w:szCs w:val="28"/>
        </w:rPr>
        <w:t>Березуевский</w:t>
      </w:r>
      <w:proofErr w:type="spellEnd"/>
      <w:r w:rsidRPr="00EC60E9">
        <w:rPr>
          <w:rFonts w:ascii="Times New Roman" w:hAnsi="Times New Roman" w:cs="Times New Roman"/>
          <w:sz w:val="28"/>
          <w:szCs w:val="28"/>
        </w:rPr>
        <w:t xml:space="preserve"> овраг, гостиный двор, усадьба Золотарёва. Но важнее всего – это она вся, весь её облик, то непосредственное впечатление прекрасного старого города, </w:t>
      </w:r>
      <w:r w:rsidR="00EC60E9" w:rsidRPr="00EC60E9">
        <w:rPr>
          <w:rFonts w:ascii="Times New Roman" w:hAnsi="Times New Roman" w:cs="Times New Roman"/>
          <w:sz w:val="28"/>
          <w:szCs w:val="28"/>
        </w:rPr>
        <w:t>весь её облик, то непосредственное впечатление прекрасного старого города, которое никогда не заменят не описания, ни картины, ни фотографии.</w:t>
      </w:r>
    </w:p>
    <w:p w:rsidR="003E5D1D" w:rsidRDefault="003E5D1D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Мы предполагаем, что город Калуга, по праву заняла своё место в числе городов «Золотого кольца» России.</w:t>
      </w:r>
    </w:p>
    <w:p w:rsidR="00E22FD9" w:rsidRDefault="00E22FD9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Бывает такое – приезжает гость из другого города, и вы думаете, что бы ему такое рассказать о нашем городе, чем удивить...? Что такого примечательного есть в Калуге, о чем не стыдно поведать? А ведь не многие знают, что в 2016 году Калуга вошла в состав городов «золотого кольца» России.</w:t>
      </w:r>
    </w:p>
    <w:p w:rsidR="00E22FD9" w:rsidRDefault="00E22FD9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уникальных памятников истории и культуры России, находящихся в Калуге.</w:t>
      </w:r>
    </w:p>
    <w:p w:rsidR="00E22FD9" w:rsidRDefault="00E22FD9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22FD9" w:rsidRDefault="00E22FD9" w:rsidP="00B74F5D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памятники истории и культуры находятся в Калуге;</w:t>
      </w:r>
    </w:p>
    <w:p w:rsidR="00E22FD9" w:rsidRDefault="00E22FD9" w:rsidP="00B74F5D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их историю;</w:t>
      </w:r>
    </w:p>
    <w:p w:rsidR="00E22FD9" w:rsidRDefault="00E22FD9" w:rsidP="00B74F5D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какие достопримечательности города Калуги уникальны в своем роде.</w:t>
      </w:r>
    </w:p>
    <w:p w:rsidR="00351976" w:rsidRDefault="00351976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Калуги сложилась так, что архитектура её сравнительно молода, хотя сама она – древний город. Памятники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5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сейчас можно пересчитать по пальцам. Облик Калуги определила архитектура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19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5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когда Калуга стала богатейшим торговым городом, центром наместничества, а потом губернии. </w:t>
      </w:r>
    </w:p>
    <w:p w:rsidR="00351976" w:rsidRDefault="00351976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– это город русского классицизма. Здесь работали прекрасные архитекторы: П.Р. Никитин – один из крупнейших русских градостроителей,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ученик Баженова.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века его сменил Н. Соколов. Каждый последующий архитектор глубоко вникал в работу предыдущего и продолжал</w:t>
      </w:r>
      <w:r w:rsidR="00DD4118">
        <w:rPr>
          <w:rFonts w:ascii="Times New Roman" w:hAnsi="Times New Roman" w:cs="Times New Roman"/>
          <w:sz w:val="28"/>
          <w:szCs w:val="28"/>
        </w:rPr>
        <w:t xml:space="preserve"> его дело. Вероятно, поэтому Калуга и стала таким цельным городом.</w:t>
      </w:r>
    </w:p>
    <w:p w:rsidR="00DD4118" w:rsidRDefault="00DD4118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– типичный город на большой реке. Связь старых городов с рекой определялась, конечно, не одними художественными замыслами6 река была главной дорогой, поила и защищала. Но выбрать место по реке, надежное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красивое, - это наши предки умели! Калуга стоит в излучине реки Ока, на возвышенном и обрывистом берегу. С этого берега со смотровой площадки Парка культуры и отдыха, видны дальние леса и Ока, которая, медленно извиваясь, скрывается за холмами.</w:t>
      </w:r>
      <w:r w:rsidR="00D73BB8">
        <w:rPr>
          <w:rFonts w:ascii="Times New Roman" w:hAnsi="Times New Roman" w:cs="Times New Roman"/>
          <w:sz w:val="28"/>
          <w:szCs w:val="28"/>
        </w:rPr>
        <w:t xml:space="preserve"> На площадке всегда толпится народ. Здесь место встреч и ожиданий, многие приходят полюбоваться прекрасным видом.</w:t>
      </w:r>
    </w:p>
    <w:p w:rsidR="00D73BB8" w:rsidRDefault="00D73BB8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во всяком древнем городе, основные высоты Калуги заняты церквями</w:t>
      </w:r>
      <w:r w:rsidR="000E6DC9">
        <w:rPr>
          <w:rFonts w:ascii="Times New Roman" w:hAnsi="Times New Roman" w:cs="Times New Roman"/>
          <w:sz w:val="28"/>
          <w:szCs w:val="28"/>
        </w:rPr>
        <w:t>.</w:t>
      </w:r>
    </w:p>
    <w:p w:rsidR="000E6DC9" w:rsidRDefault="000E6DC9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облике Калуги, много такого, что встречалось чуть ли не в каждом из русских городов. Но во всей России нет второго такого памятника, как мост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овраг. Римский виадук в центре России- вот что такое калужский мост.</w:t>
      </w:r>
    </w:p>
    <w:p w:rsidR="00F85590" w:rsidRDefault="000E6DC9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E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Калуге сохранились целые улицы и кварталы. На одной из таких улиц стоит дом</w:t>
      </w:r>
      <w:r w:rsidR="001840BF">
        <w:rPr>
          <w:rFonts w:ascii="Times New Roman" w:hAnsi="Times New Roman" w:cs="Times New Roman"/>
          <w:sz w:val="28"/>
          <w:szCs w:val="28"/>
        </w:rPr>
        <w:t>, а точнее городская усадьба</w:t>
      </w:r>
      <w:r>
        <w:rPr>
          <w:rFonts w:ascii="Times New Roman" w:hAnsi="Times New Roman" w:cs="Times New Roman"/>
          <w:sz w:val="28"/>
          <w:szCs w:val="28"/>
        </w:rPr>
        <w:t xml:space="preserve"> купца Золотарёва.</w:t>
      </w:r>
      <w:r w:rsidR="001840BF">
        <w:rPr>
          <w:rFonts w:ascii="Times New Roman" w:hAnsi="Times New Roman" w:cs="Times New Roman"/>
          <w:sz w:val="28"/>
          <w:szCs w:val="28"/>
        </w:rPr>
        <w:t xml:space="preserve"> В России много старинных дворцов побогаче этого дома, но очень немногие дают, как этот, такое полное представление о культуре эпохи, которая взрастила Пушкина.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0BF">
        <w:rPr>
          <w:rFonts w:ascii="Times New Roman" w:hAnsi="Times New Roman" w:cs="Times New Roman"/>
          <w:sz w:val="28"/>
          <w:szCs w:val="28"/>
        </w:rPr>
        <w:t xml:space="preserve">Эта </w:t>
      </w:r>
      <w:r w:rsidR="00230FDC">
        <w:rPr>
          <w:rFonts w:ascii="Times New Roman" w:hAnsi="Times New Roman" w:cs="Times New Roman"/>
          <w:sz w:val="28"/>
          <w:szCs w:val="28"/>
        </w:rPr>
        <w:t xml:space="preserve">усадьба (с 1922 года в ней бессменно помещается Краеведческий музей) сохранила множество мелочей, нигде больше не уцелевших. Нигде нет уже старых фонарей у крылец, нигде нет таких булыжных мостовых, с узором в крупную клетку, или </w:t>
      </w:r>
      <w:proofErr w:type="spellStart"/>
      <w:r w:rsidR="00230FDC">
        <w:rPr>
          <w:rFonts w:ascii="Times New Roman" w:hAnsi="Times New Roman" w:cs="Times New Roman"/>
          <w:sz w:val="28"/>
          <w:szCs w:val="28"/>
        </w:rPr>
        <w:t>кабинетика</w:t>
      </w:r>
      <w:proofErr w:type="spellEnd"/>
      <w:r w:rsidR="00230FDC">
        <w:rPr>
          <w:rFonts w:ascii="Times New Roman" w:hAnsi="Times New Roman" w:cs="Times New Roman"/>
          <w:sz w:val="28"/>
          <w:szCs w:val="28"/>
        </w:rPr>
        <w:t>, который «зеленью расписан в виде рощи».</w:t>
      </w:r>
      <w:r w:rsidR="00F8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850" w:rsidRPr="00254850" w:rsidRDefault="00254850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далеко от усадьбы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деревянный дом. Этот дом -</w:t>
      </w:r>
      <w:r w:rsidRPr="00254850">
        <w:t xml:space="preserve"> </w:t>
      </w:r>
      <w:r w:rsidRPr="00254850">
        <w:rPr>
          <w:rFonts w:ascii="Times New Roman" w:hAnsi="Times New Roman" w:cs="Times New Roman"/>
          <w:sz w:val="28"/>
          <w:szCs w:val="28"/>
        </w:rPr>
        <w:t>Особняк купца Коробова, построенный в XVII веке, еще в начале XIX века был внесен в список редких памятников старины.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0">
        <w:rPr>
          <w:rFonts w:ascii="Times New Roman" w:hAnsi="Times New Roman" w:cs="Times New Roman"/>
          <w:sz w:val="28"/>
          <w:szCs w:val="28"/>
        </w:rPr>
        <w:t xml:space="preserve">Палаты Коробовых возводились в стиле и духе деревянных хором на "два сруба", которые разделяли сени, украшенные парадным крыльцом с </w:t>
      </w:r>
      <w:proofErr w:type="spellStart"/>
      <w:r w:rsidRPr="00254850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Pr="00254850">
        <w:rPr>
          <w:rFonts w:ascii="Times New Roman" w:hAnsi="Times New Roman" w:cs="Times New Roman"/>
          <w:sz w:val="28"/>
          <w:szCs w:val="28"/>
        </w:rPr>
        <w:t xml:space="preserve">. Под крыльцом был проход в погреба, размещавшиеся под сводами палат и освещавшиеся небольшими арочными оконцами. Эти палаты являются единственным сохранившимся памятником гражданского древнерусского зодчества в Калуге. Второй этаж, первоначально деревянный, в конце XVII в. был заменён на каменный, а нарядное покрытие наружной лестницы и </w:t>
      </w:r>
      <w:proofErr w:type="spellStart"/>
      <w:r w:rsidRPr="00254850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254850">
        <w:rPr>
          <w:rFonts w:ascii="Times New Roman" w:hAnsi="Times New Roman" w:cs="Times New Roman"/>
          <w:sz w:val="28"/>
          <w:szCs w:val="28"/>
        </w:rPr>
        <w:t xml:space="preserve"> крыльца были утрачены.</w:t>
      </w:r>
      <w:r w:rsidRPr="00254850">
        <w:t xml:space="preserve"> </w:t>
      </w:r>
      <w:r w:rsidRPr="00254850">
        <w:rPr>
          <w:rFonts w:ascii="Times New Roman" w:hAnsi="Times New Roman" w:cs="Times New Roman"/>
          <w:sz w:val="28"/>
          <w:szCs w:val="28"/>
        </w:rPr>
        <w:t>За долгую жизнь дом оброс многими легендами. Одна из них связывала его с историей смутного времени, и многие годы палаты называли "Домом Марины Мнишек", пока краеведы не опровергли эту версию. Другая легенда гласила, что в старинном доме обязательно должны быть клады, тайники и подземные ходы. Поэтому, когда в конце XIX века дом остался бесхозным, многие предприимчивые искатели сокровищ сильно повредили дом, поднимая полы, ломая печи и стены. В 1897 году в палатах Коробова разместился Губернский исторический музей – один из первых краеведческих музеев России.</w:t>
      </w:r>
    </w:p>
    <w:p w:rsidR="00F85590" w:rsidRDefault="00F85590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еще одну интересную достопримечательность Калуги.</w:t>
      </w:r>
      <w:r w:rsidRPr="00F85590">
        <w:rPr>
          <w:rFonts w:ascii="Times New Roman" w:hAnsi="Times New Roman" w:cs="Times New Roman"/>
          <w:sz w:val="28"/>
          <w:szCs w:val="28"/>
        </w:rPr>
        <w:t xml:space="preserve"> Гостиный двор – одно из уникальных зданий в городе, где использованы элементы древнерусской архитектуры. Он появился в Калуге в конце XVIII века. Это одна из главных достопримечательностей города. В книжную лавку, </w:t>
      </w:r>
      <w:r w:rsidRPr="00F85590">
        <w:rPr>
          <w:rFonts w:ascii="Times New Roman" w:hAnsi="Times New Roman" w:cs="Times New Roman"/>
          <w:sz w:val="28"/>
          <w:szCs w:val="28"/>
        </w:rPr>
        <w:lastRenderedPageBreak/>
        <w:t>располагавшуюся в Гостином дворе, любил наведываться Н.В. Гоголь, когда жил в Калуге, а в июне 1961 года на площади у Гостиного двора калужане встречали первого космонавта Земли Юрия Гагарина.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90">
        <w:rPr>
          <w:rFonts w:ascii="Times New Roman" w:hAnsi="Times New Roman" w:cs="Times New Roman"/>
          <w:sz w:val="28"/>
          <w:szCs w:val="28"/>
        </w:rPr>
        <w:t>Двор занимает отдельный квартал и в плане представляет собой четырехугольник. Четырнадцать корпусов Гостиного двора располагаются таким образом, что площадь внутри них образует прямоугольный двор - там прежде велась торговля с лотков.</w:t>
      </w:r>
    </w:p>
    <w:p w:rsidR="00866702" w:rsidRDefault="00254850" w:rsidP="00B74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866702" w:rsidRPr="00866702">
        <w:rPr>
          <w:rFonts w:ascii="Times New Roman" w:hAnsi="Times New Roman" w:cs="Times New Roman"/>
          <w:sz w:val="28"/>
          <w:szCs w:val="28"/>
        </w:rPr>
        <w:t>Достопримечательности Калуги можно перечислять и перечислять. Даже удивительно, что этот красивый город ранее был обделен официальным признанием. То, что Калуга вошла в Золотое Кольцо России - несомненно, факт заслуженный и справедливый.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5C" w:rsidRDefault="00874B5C" w:rsidP="00B74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874B5C" w:rsidRDefault="00951191" w:rsidP="009511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Николаев По Калужской земле. От Боровска до Козельска. Москва: Искусство, 1970 </w:t>
      </w:r>
    </w:p>
    <w:p w:rsidR="00951191" w:rsidRDefault="00951191" w:rsidP="009511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Митрофанов Городские прогулки. </w:t>
      </w:r>
      <w:r w:rsidR="0061275D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ва: Ключ – С, 2010</w:t>
      </w:r>
    </w:p>
    <w:p w:rsidR="00951191" w:rsidRPr="00951191" w:rsidRDefault="00951191" w:rsidP="009511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Морозова Прогулки по старой Калуге. Калуга: Золотая аллея, 1993</w:t>
      </w:r>
    </w:p>
    <w:p w:rsidR="00EC60E9" w:rsidRDefault="00EC60E9" w:rsidP="00EC6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E9" w:rsidRPr="00EC60E9" w:rsidRDefault="00EC60E9" w:rsidP="00EC6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0E9" w:rsidRPr="00EC60E9" w:rsidSect="00B74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6FE"/>
    <w:multiLevelType w:val="hybridMultilevel"/>
    <w:tmpl w:val="D5D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55B3"/>
    <w:multiLevelType w:val="hybridMultilevel"/>
    <w:tmpl w:val="EBA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1"/>
    <w:rsid w:val="000E6DC9"/>
    <w:rsid w:val="001840BF"/>
    <w:rsid w:val="00230FDC"/>
    <w:rsid w:val="00254850"/>
    <w:rsid w:val="002D3231"/>
    <w:rsid w:val="00351976"/>
    <w:rsid w:val="003E5D1D"/>
    <w:rsid w:val="0061275D"/>
    <w:rsid w:val="0066664A"/>
    <w:rsid w:val="00866702"/>
    <w:rsid w:val="00874B5C"/>
    <w:rsid w:val="00951191"/>
    <w:rsid w:val="00A22A74"/>
    <w:rsid w:val="00B74F5D"/>
    <w:rsid w:val="00BB396D"/>
    <w:rsid w:val="00D73BB8"/>
    <w:rsid w:val="00D87002"/>
    <w:rsid w:val="00DD4118"/>
    <w:rsid w:val="00E22FD9"/>
    <w:rsid w:val="00EC60E9"/>
    <w:rsid w:val="00F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BC7"/>
  <w15:chartTrackingRefBased/>
  <w15:docId w15:val="{45190863-152C-4F84-B68D-4CC3433A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Владимир Викторович</cp:lastModifiedBy>
  <cp:revision>13</cp:revision>
  <dcterms:created xsi:type="dcterms:W3CDTF">2018-03-22T07:49:00Z</dcterms:created>
  <dcterms:modified xsi:type="dcterms:W3CDTF">2018-03-22T14:58:00Z</dcterms:modified>
</cp:coreProperties>
</file>