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59" w:rsidRDefault="004F03B0">
      <w:pPr>
        <w:rPr>
          <w:sz w:val="28"/>
          <w:szCs w:val="28"/>
        </w:rPr>
      </w:pPr>
      <w:r w:rsidRPr="004F03B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</w:t>
      </w:r>
      <w:r w:rsidRPr="004F03B0">
        <w:rPr>
          <w:sz w:val="28"/>
          <w:szCs w:val="28"/>
        </w:rPr>
        <w:t xml:space="preserve"> </w:t>
      </w:r>
    </w:p>
    <w:p w:rsidR="006B3F97" w:rsidRDefault="009855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bookmarkStart w:id="0" w:name="_GoBack"/>
      <w:bookmarkEnd w:id="0"/>
      <w:r w:rsidR="004F03B0">
        <w:rPr>
          <w:sz w:val="28"/>
          <w:szCs w:val="28"/>
        </w:rPr>
        <w:t xml:space="preserve">Эссе </w:t>
      </w:r>
      <w:r w:rsidR="004F03B0" w:rsidRPr="004F03B0">
        <w:rPr>
          <w:sz w:val="28"/>
          <w:szCs w:val="28"/>
        </w:rPr>
        <w:t xml:space="preserve">«Промыслы родного края» </w:t>
      </w:r>
    </w:p>
    <w:p w:rsidR="00985559" w:rsidRDefault="00985559" w:rsidP="004F03B0">
      <w:pPr>
        <w:ind w:firstLine="567"/>
        <w:rPr>
          <w:sz w:val="28"/>
          <w:szCs w:val="28"/>
        </w:rPr>
      </w:pPr>
    </w:p>
    <w:p w:rsidR="00985559" w:rsidRDefault="00985559" w:rsidP="004F03B0">
      <w:pPr>
        <w:ind w:firstLine="567"/>
        <w:rPr>
          <w:sz w:val="28"/>
          <w:szCs w:val="28"/>
        </w:rPr>
      </w:pPr>
    </w:p>
    <w:p w:rsidR="004F03B0" w:rsidRDefault="004F03B0" w:rsidP="004F03B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Моя родина-Кунгур. Это уникальное доисторическое место. Город привлекает меня своей неповторимостью, уникальными людьми. Он богат и щедр своей природой.</w:t>
      </w:r>
    </w:p>
    <w:p w:rsidR="004F03B0" w:rsidRDefault="004F03B0" w:rsidP="004F03B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Особенностью нашего города является гончарное дело. Здесь изготавливают керамические изделия из глины.</w:t>
      </w:r>
    </w:p>
    <w:p w:rsidR="004F03B0" w:rsidRDefault="004F03B0" w:rsidP="004F03B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Зародилось это древнейшее ремесло на самой заре человеческой истории</w:t>
      </w:r>
      <w:r w:rsidR="00551367">
        <w:rPr>
          <w:sz w:val="28"/>
          <w:szCs w:val="28"/>
        </w:rPr>
        <w:t>, в период первобытного строя, в эпоху мезолита. Все изделия лепились вручную, путем наращивания отдельных жгутов глины. Для прочности в глину добавляли измельченные раковины и гранит. Обжиг осуществляли на костре.</w:t>
      </w:r>
    </w:p>
    <w:p w:rsidR="00551367" w:rsidRDefault="00551367" w:rsidP="004F03B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Первые сосуды были сделаны еще руками древнего человека. Образцы этой посуды хранятся в Пермском краеведческом музее. Гончарный промысел в Кунгуре и Кунгурском районе наиболее развит в 19 веке. Главное сырье-белые глины находились в </w:t>
      </w:r>
      <w:proofErr w:type="spellStart"/>
      <w:r>
        <w:rPr>
          <w:sz w:val="28"/>
          <w:szCs w:val="28"/>
        </w:rPr>
        <w:t>Кишертском</w:t>
      </w:r>
      <w:proofErr w:type="spellEnd"/>
      <w:r>
        <w:rPr>
          <w:sz w:val="28"/>
          <w:szCs w:val="28"/>
        </w:rPr>
        <w:t xml:space="preserve"> районе. Именно </w:t>
      </w:r>
      <w:proofErr w:type="spellStart"/>
      <w:r>
        <w:rPr>
          <w:sz w:val="28"/>
          <w:szCs w:val="28"/>
        </w:rPr>
        <w:t>Кишертское</w:t>
      </w:r>
      <w:proofErr w:type="spellEnd"/>
      <w:r>
        <w:rPr>
          <w:sz w:val="28"/>
          <w:szCs w:val="28"/>
        </w:rPr>
        <w:t xml:space="preserve"> месторождение дало толчок в развитии гончарного производства в Кунгуре.</w:t>
      </w:r>
    </w:p>
    <w:p w:rsidR="00551367" w:rsidRDefault="00551367" w:rsidP="004F03B0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Современное производство представлено керамикой.</w:t>
      </w:r>
      <w:r w:rsidR="00F03CC9">
        <w:rPr>
          <w:sz w:val="28"/>
          <w:szCs w:val="28"/>
        </w:rPr>
        <w:t xml:space="preserve"> Ведущие художники постоянно работают над ассортиментом изделий, используют оригинальные формы и приемы росписи. Ассортимент достаточно широкий: жаровни, горшки, кринки, чашки, масленки, умывальники и многие другие изделия. </w:t>
      </w:r>
    </w:p>
    <w:p w:rsidR="00F03CC9" w:rsidRDefault="00F03CC9" w:rsidP="004F03B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Производство крепко встало на ноги, имеет сеть фирменных магазинов, ассортимент которых пользуется спросом у туристов и гостей городов Кунгур.</w:t>
      </w:r>
    </w:p>
    <w:p w:rsidR="00F03CC9" w:rsidRDefault="005C744B" w:rsidP="004F03B0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Меня радует то</w:t>
      </w:r>
      <w:r w:rsidR="00F03CC9">
        <w:rPr>
          <w:sz w:val="28"/>
          <w:szCs w:val="28"/>
        </w:rPr>
        <w:t>, что промысел этот</w:t>
      </w:r>
      <w:r>
        <w:rPr>
          <w:sz w:val="28"/>
          <w:szCs w:val="28"/>
        </w:rPr>
        <w:t xml:space="preserve"> не прекратил свое существование в период экономических преобразований. Мы трепетно храним историю гончарного промысла, а </w:t>
      </w:r>
      <w:proofErr w:type="spellStart"/>
      <w:r>
        <w:rPr>
          <w:sz w:val="28"/>
          <w:szCs w:val="28"/>
        </w:rPr>
        <w:t>керамисты</w:t>
      </w:r>
      <w:proofErr w:type="spellEnd"/>
      <w:r>
        <w:rPr>
          <w:sz w:val="28"/>
          <w:szCs w:val="28"/>
        </w:rPr>
        <w:t xml:space="preserve"> производят все новые и новые изделия из глины. Промысел, зародившийся в Кунгуре </w:t>
      </w:r>
      <w:proofErr w:type="spellStart"/>
      <w:r>
        <w:rPr>
          <w:sz w:val="28"/>
          <w:szCs w:val="28"/>
        </w:rPr>
        <w:t>давным</w:t>
      </w:r>
      <w:proofErr w:type="spellEnd"/>
      <w:r>
        <w:rPr>
          <w:sz w:val="28"/>
          <w:szCs w:val="28"/>
        </w:rPr>
        <w:t xml:space="preserve"> – давно, жив и будет жить дальше, ведь художники-</w:t>
      </w:r>
      <w:proofErr w:type="spellStart"/>
      <w:r>
        <w:rPr>
          <w:sz w:val="28"/>
          <w:szCs w:val="28"/>
        </w:rPr>
        <w:t>керамисты</w:t>
      </w:r>
      <w:proofErr w:type="spellEnd"/>
      <w:r>
        <w:rPr>
          <w:sz w:val="28"/>
          <w:szCs w:val="28"/>
        </w:rPr>
        <w:t xml:space="preserve"> </w:t>
      </w:r>
      <w:r w:rsidR="00985559">
        <w:rPr>
          <w:sz w:val="28"/>
          <w:szCs w:val="28"/>
        </w:rPr>
        <w:t xml:space="preserve">прилагают все усилия и фантазию для его развития и </w:t>
      </w:r>
      <w:proofErr w:type="spellStart"/>
      <w:r w:rsidR="00985559">
        <w:rPr>
          <w:sz w:val="28"/>
          <w:szCs w:val="28"/>
        </w:rPr>
        <w:t>рпоцветания</w:t>
      </w:r>
      <w:proofErr w:type="spellEnd"/>
      <w:r w:rsidR="00985559">
        <w:rPr>
          <w:sz w:val="28"/>
          <w:szCs w:val="28"/>
        </w:rPr>
        <w:t>.</w:t>
      </w:r>
    </w:p>
    <w:p w:rsidR="00F03CC9" w:rsidRDefault="00F03CC9" w:rsidP="004F03B0">
      <w:pPr>
        <w:ind w:firstLine="567"/>
        <w:rPr>
          <w:sz w:val="28"/>
          <w:szCs w:val="28"/>
        </w:rPr>
      </w:pPr>
    </w:p>
    <w:p w:rsidR="004F03B0" w:rsidRDefault="004F03B0" w:rsidP="00F03CC9">
      <w:pPr>
        <w:rPr>
          <w:sz w:val="28"/>
          <w:szCs w:val="28"/>
        </w:rPr>
      </w:pPr>
    </w:p>
    <w:p w:rsidR="004F03B0" w:rsidRPr="004F03B0" w:rsidRDefault="004F03B0" w:rsidP="004F03B0">
      <w:pPr>
        <w:ind w:firstLine="567"/>
        <w:rPr>
          <w:sz w:val="28"/>
          <w:szCs w:val="28"/>
        </w:rPr>
      </w:pPr>
    </w:p>
    <w:sectPr w:rsidR="004F03B0" w:rsidRPr="004F03B0" w:rsidSect="004F03B0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B0"/>
    <w:rsid w:val="004F03B0"/>
    <w:rsid w:val="00551367"/>
    <w:rsid w:val="005C744B"/>
    <w:rsid w:val="006B3F97"/>
    <w:rsid w:val="00985559"/>
    <w:rsid w:val="00F0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C0018-0093-4940-8A0A-2A9BA904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2021-01-18T10:39:00Z</dcterms:created>
  <dcterms:modified xsi:type="dcterms:W3CDTF">2021-01-18T11:25:00Z</dcterms:modified>
</cp:coreProperties>
</file>