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19" w:rsidRDefault="00EA7B19" w:rsidP="00EA7B19">
      <w:pPr>
        <w:pStyle w:val="a3"/>
        <w:spacing w:line="299" w:lineRule="atLeast"/>
        <w:jc w:val="right"/>
        <w:rPr>
          <w:iCs/>
          <w:color w:val="002060"/>
          <w:sz w:val="28"/>
          <w:szCs w:val="28"/>
        </w:rPr>
      </w:pPr>
    </w:p>
    <w:p w:rsidR="00EA7B19" w:rsidRDefault="00EA7B19" w:rsidP="00EA7B19">
      <w:pPr>
        <w:pStyle w:val="a3"/>
        <w:spacing w:line="299" w:lineRule="atLeast"/>
        <w:jc w:val="right"/>
        <w:rPr>
          <w:iCs/>
          <w:color w:val="002060"/>
          <w:sz w:val="28"/>
          <w:szCs w:val="28"/>
        </w:rPr>
      </w:pPr>
    </w:p>
    <w:p w:rsidR="00EA7B19" w:rsidRDefault="00EA7B19" w:rsidP="00EA7B19">
      <w:pPr>
        <w:pStyle w:val="a3"/>
        <w:spacing w:line="299" w:lineRule="atLeast"/>
        <w:rPr>
          <w:b/>
          <w:i/>
          <w:color w:val="002060"/>
          <w:sz w:val="36"/>
          <w:szCs w:val="36"/>
        </w:rPr>
      </w:pPr>
    </w:p>
    <w:p w:rsidR="00EA7B19" w:rsidRPr="000441C4" w:rsidRDefault="00EA7B19" w:rsidP="00EA7B19">
      <w:pPr>
        <w:pStyle w:val="a3"/>
        <w:spacing w:line="299" w:lineRule="atLeast"/>
        <w:jc w:val="center"/>
        <w:rPr>
          <w:b/>
          <w:i/>
          <w:color w:val="002060"/>
          <w:sz w:val="36"/>
          <w:szCs w:val="36"/>
        </w:rPr>
      </w:pPr>
      <w:r>
        <w:rPr>
          <w:b/>
          <w:i/>
          <w:color w:val="002060"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84.5pt;height:57pt" fillcolor="black" strokecolor="red">
            <v:shadow color="#868686"/>
            <v:textpath style="font-family:&quot;Arial Black&quot;;v-text-kern:t" trim="t" fitpath="t" xscale="f" string="«Их  именами названы улицы нашего города» "/>
          </v:shape>
        </w:pict>
      </w:r>
      <w:r w:rsidRPr="000441C4">
        <w:rPr>
          <w:b/>
          <w:i/>
          <w:color w:val="002060"/>
          <w:sz w:val="36"/>
          <w:szCs w:val="36"/>
        </w:rPr>
        <w:t xml:space="preserve"> </w:t>
      </w:r>
      <w:r w:rsidRPr="000441C4">
        <w:rPr>
          <w:b/>
          <w:bCs/>
          <w:i/>
          <w:iCs/>
          <w:color w:val="002060"/>
          <w:sz w:val="36"/>
          <w:szCs w:val="36"/>
        </w:rPr>
        <w:t>Героические страницы истории</w:t>
      </w:r>
      <w:r w:rsidRPr="000441C4">
        <w:rPr>
          <w:b/>
          <w:bCs/>
          <w:i/>
          <w:color w:val="C00000"/>
          <w:sz w:val="36"/>
          <w:szCs w:val="36"/>
        </w:rPr>
        <w:t>.</w:t>
      </w:r>
    </w:p>
    <w:p w:rsidR="00EA7B19" w:rsidRPr="003C0079" w:rsidRDefault="00EA7B19" w:rsidP="00EA7B19">
      <w:pPr>
        <w:pStyle w:val="a3"/>
        <w:spacing w:line="299" w:lineRule="atLeast"/>
        <w:jc w:val="center"/>
        <w:rPr>
          <w:rFonts w:ascii="Times New Iron" w:hAnsi="Times New Iron" w:cs="Times New Iron"/>
          <w:b/>
          <w:i/>
          <w:color w:val="00206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pict>
          <v:shape id="_x0000_i1026" type="#_x0000_t161" style="width:213pt;height:60pt" fillcolor="black" strokecolor="red">
            <v:shadow color="#868686"/>
            <v:textpath style="font-family:&quot;Impact&quot;;v-text-kern:t" trim="t" fitpath="t" xscale="f" string="Астан Кесаев "/>
          </v:shape>
        </w:pict>
      </w:r>
    </w:p>
    <w:p w:rsidR="00EA7B19" w:rsidRDefault="00EA7B19" w:rsidP="00EA7B19">
      <w:pPr>
        <w:pStyle w:val="a3"/>
        <w:spacing w:line="299" w:lineRule="atLeast"/>
        <w:jc w:val="right"/>
        <w:rPr>
          <w:iCs/>
          <w:color w:val="002060"/>
          <w:sz w:val="28"/>
          <w:szCs w:val="28"/>
        </w:rPr>
      </w:pPr>
    </w:p>
    <w:p w:rsidR="00EA7B19" w:rsidRDefault="00EA7B19" w:rsidP="00EA7B19">
      <w:pPr>
        <w:pStyle w:val="a3"/>
        <w:spacing w:line="299" w:lineRule="atLeast"/>
        <w:rPr>
          <w:iCs/>
          <w:color w:val="002060"/>
          <w:sz w:val="28"/>
          <w:szCs w:val="28"/>
        </w:rPr>
      </w:pPr>
      <w:bookmarkStart w:id="0" w:name="_GoBack"/>
      <w:bookmarkEnd w:id="0"/>
      <w:r w:rsidRPr="000441C4">
        <w:rPr>
          <w:rFonts w:ascii="Times New Iron" w:hAnsi="Times New Iron" w:cs="Times New Iron"/>
          <w:b/>
          <w:i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9886B80" wp14:editId="2190D67B">
            <wp:simplePos x="0" y="0"/>
            <wp:positionH relativeFrom="column">
              <wp:posOffset>1559560</wp:posOffset>
            </wp:positionH>
            <wp:positionV relativeFrom="paragraph">
              <wp:posOffset>218440</wp:posOffset>
            </wp:positionV>
            <wp:extent cx="3657600" cy="2314575"/>
            <wp:effectExtent l="19050" t="0" r="19050" b="752475"/>
            <wp:wrapThrough wrapText="bothSides">
              <wp:wrapPolygon edited="0">
                <wp:start x="450" y="0"/>
                <wp:lineTo x="-113" y="533"/>
                <wp:lineTo x="-113" y="28444"/>
                <wp:lineTo x="21600" y="28444"/>
                <wp:lineTo x="21600" y="1600"/>
                <wp:lineTo x="21488" y="889"/>
                <wp:lineTo x="21038" y="0"/>
                <wp:lineTo x="45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314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B19" w:rsidRDefault="00EA7B19" w:rsidP="00EA7B19">
      <w:pPr>
        <w:pStyle w:val="a3"/>
        <w:spacing w:line="299" w:lineRule="atLeast"/>
        <w:jc w:val="right"/>
        <w:rPr>
          <w:iCs/>
          <w:color w:val="002060"/>
          <w:sz w:val="28"/>
          <w:szCs w:val="28"/>
        </w:rPr>
      </w:pPr>
    </w:p>
    <w:p w:rsidR="00EA7B19" w:rsidRDefault="00EA7B19" w:rsidP="00EA7B19">
      <w:pPr>
        <w:pStyle w:val="a3"/>
        <w:spacing w:line="299" w:lineRule="atLeast"/>
        <w:jc w:val="right"/>
        <w:rPr>
          <w:iCs/>
          <w:color w:val="002060"/>
          <w:sz w:val="28"/>
          <w:szCs w:val="28"/>
        </w:rPr>
      </w:pPr>
    </w:p>
    <w:p w:rsidR="00EA7B19" w:rsidRDefault="00EA7B19" w:rsidP="00EA7B19">
      <w:pPr>
        <w:pStyle w:val="a3"/>
        <w:spacing w:line="299" w:lineRule="atLeast"/>
        <w:jc w:val="right"/>
        <w:rPr>
          <w:iCs/>
          <w:color w:val="002060"/>
          <w:sz w:val="28"/>
          <w:szCs w:val="28"/>
        </w:rPr>
      </w:pPr>
    </w:p>
    <w:p w:rsidR="00EA7B19" w:rsidRDefault="00EA7B19" w:rsidP="00EA7B19">
      <w:pPr>
        <w:pStyle w:val="a3"/>
        <w:spacing w:line="299" w:lineRule="atLeast"/>
        <w:jc w:val="right"/>
        <w:rPr>
          <w:iCs/>
          <w:color w:val="002060"/>
          <w:sz w:val="28"/>
          <w:szCs w:val="28"/>
        </w:rPr>
      </w:pPr>
    </w:p>
    <w:p w:rsidR="00EA7B19" w:rsidRDefault="00EA7B19" w:rsidP="00EA7B19">
      <w:pPr>
        <w:pStyle w:val="a3"/>
        <w:spacing w:line="299" w:lineRule="atLeast"/>
        <w:jc w:val="right"/>
        <w:rPr>
          <w:iCs/>
          <w:color w:val="002060"/>
          <w:sz w:val="28"/>
          <w:szCs w:val="28"/>
        </w:rPr>
      </w:pPr>
    </w:p>
    <w:p w:rsidR="00EA7B19" w:rsidRDefault="00EA7B19" w:rsidP="00EA7B19">
      <w:pPr>
        <w:pStyle w:val="a3"/>
        <w:spacing w:line="299" w:lineRule="atLeast"/>
        <w:jc w:val="right"/>
        <w:rPr>
          <w:iCs/>
          <w:color w:val="002060"/>
          <w:sz w:val="28"/>
          <w:szCs w:val="28"/>
        </w:rPr>
      </w:pPr>
    </w:p>
    <w:p w:rsidR="00EA7B19" w:rsidRDefault="00EA7B19" w:rsidP="00EA7B19">
      <w:pPr>
        <w:pStyle w:val="a3"/>
        <w:spacing w:line="299" w:lineRule="atLeast"/>
        <w:jc w:val="right"/>
        <w:rPr>
          <w:iCs/>
          <w:color w:val="002060"/>
          <w:sz w:val="28"/>
          <w:szCs w:val="28"/>
        </w:rPr>
      </w:pPr>
    </w:p>
    <w:p w:rsidR="00EA7B19" w:rsidRDefault="00EA7B19" w:rsidP="00EA7B19">
      <w:pPr>
        <w:pStyle w:val="a3"/>
        <w:spacing w:line="299" w:lineRule="atLeast"/>
        <w:jc w:val="right"/>
        <w:rPr>
          <w:iCs/>
          <w:color w:val="002060"/>
          <w:sz w:val="28"/>
          <w:szCs w:val="28"/>
        </w:rPr>
      </w:pPr>
    </w:p>
    <w:p w:rsidR="00EA7B19" w:rsidRDefault="00EA7B19" w:rsidP="00EA7B19">
      <w:pPr>
        <w:pStyle w:val="a3"/>
        <w:spacing w:line="299" w:lineRule="atLeast"/>
        <w:jc w:val="right"/>
        <w:rPr>
          <w:iCs/>
          <w:color w:val="002060"/>
          <w:sz w:val="28"/>
          <w:szCs w:val="28"/>
        </w:rPr>
      </w:pPr>
    </w:p>
    <w:p w:rsidR="00EA7B19" w:rsidRDefault="00EA7B19" w:rsidP="00EA7B19">
      <w:pPr>
        <w:pStyle w:val="a3"/>
        <w:spacing w:line="299" w:lineRule="atLeast"/>
        <w:jc w:val="right"/>
        <w:rPr>
          <w:iCs/>
          <w:color w:val="002060"/>
          <w:sz w:val="28"/>
          <w:szCs w:val="28"/>
        </w:rPr>
      </w:pPr>
    </w:p>
    <w:p w:rsidR="00EA7B19" w:rsidRDefault="00EA7B19" w:rsidP="00EA7B19">
      <w:pPr>
        <w:pStyle w:val="a3"/>
        <w:spacing w:line="299" w:lineRule="atLeast"/>
        <w:jc w:val="right"/>
        <w:rPr>
          <w:iCs/>
          <w:color w:val="002060"/>
          <w:sz w:val="28"/>
          <w:szCs w:val="28"/>
        </w:rPr>
      </w:pPr>
    </w:p>
    <w:p w:rsidR="00EA7B19" w:rsidRDefault="00EA7B19" w:rsidP="00EA7B19">
      <w:pPr>
        <w:pStyle w:val="a3"/>
        <w:spacing w:line="299" w:lineRule="atLeast"/>
        <w:jc w:val="right"/>
        <w:rPr>
          <w:iCs/>
          <w:color w:val="002060"/>
          <w:sz w:val="28"/>
          <w:szCs w:val="28"/>
        </w:rPr>
      </w:pPr>
    </w:p>
    <w:p w:rsidR="00EA7B19" w:rsidRDefault="00EA7B19" w:rsidP="00EA7B19">
      <w:pPr>
        <w:pStyle w:val="a3"/>
        <w:spacing w:line="299" w:lineRule="atLeast"/>
        <w:jc w:val="right"/>
        <w:rPr>
          <w:iCs/>
          <w:color w:val="002060"/>
          <w:sz w:val="28"/>
          <w:szCs w:val="28"/>
        </w:rPr>
      </w:pPr>
    </w:p>
    <w:p w:rsidR="00EA7B19" w:rsidRDefault="00EA7B19" w:rsidP="00EA7B19">
      <w:pPr>
        <w:pStyle w:val="a3"/>
        <w:spacing w:line="299" w:lineRule="atLeast"/>
        <w:jc w:val="right"/>
        <w:rPr>
          <w:iCs/>
          <w:color w:val="002060"/>
          <w:sz w:val="28"/>
          <w:szCs w:val="28"/>
        </w:rPr>
      </w:pPr>
    </w:p>
    <w:p w:rsidR="00EA7B19" w:rsidRDefault="00EA7B19" w:rsidP="00EA7B19">
      <w:pPr>
        <w:pStyle w:val="a3"/>
        <w:spacing w:line="299" w:lineRule="atLeast"/>
        <w:jc w:val="right"/>
        <w:rPr>
          <w:iCs/>
          <w:color w:val="002060"/>
          <w:sz w:val="28"/>
          <w:szCs w:val="28"/>
        </w:rPr>
      </w:pPr>
    </w:p>
    <w:p w:rsidR="00EA7B19" w:rsidRPr="00EA7B19" w:rsidRDefault="00EA7B19" w:rsidP="00EA7B19">
      <w:pPr>
        <w:pStyle w:val="a3"/>
        <w:spacing w:line="299" w:lineRule="atLeast"/>
        <w:jc w:val="right"/>
        <w:rPr>
          <w:color w:val="002060"/>
          <w:sz w:val="28"/>
          <w:szCs w:val="28"/>
        </w:rPr>
      </w:pPr>
      <w:r w:rsidRPr="00EA7B19">
        <w:rPr>
          <w:iCs/>
          <w:color w:val="002060"/>
          <w:sz w:val="28"/>
          <w:szCs w:val="28"/>
        </w:rPr>
        <w:t>Живым – Героев чтить, не забывать.</w:t>
      </w:r>
      <w:r w:rsidRPr="00EA7B19">
        <w:rPr>
          <w:color w:val="002060"/>
          <w:sz w:val="28"/>
          <w:szCs w:val="28"/>
        </w:rPr>
        <w:br/>
      </w:r>
      <w:r w:rsidRPr="00EA7B19">
        <w:rPr>
          <w:iCs/>
          <w:color w:val="002060"/>
          <w:sz w:val="28"/>
          <w:szCs w:val="28"/>
        </w:rPr>
        <w:t>Их имена хранить в бессмертных списках,</w:t>
      </w:r>
      <w:r w:rsidRPr="00EA7B19">
        <w:rPr>
          <w:color w:val="002060"/>
          <w:sz w:val="28"/>
          <w:szCs w:val="28"/>
        </w:rPr>
        <w:br/>
      </w:r>
      <w:r w:rsidRPr="00EA7B19">
        <w:rPr>
          <w:iCs/>
          <w:color w:val="002060"/>
          <w:sz w:val="28"/>
          <w:szCs w:val="28"/>
        </w:rPr>
        <w:t>Об их отваге всем напоминать</w:t>
      </w:r>
      <w:proofErr w:type="gramStart"/>
      <w:r w:rsidRPr="00EA7B19">
        <w:rPr>
          <w:color w:val="002060"/>
          <w:sz w:val="28"/>
          <w:szCs w:val="28"/>
        </w:rPr>
        <w:br/>
      </w:r>
      <w:r w:rsidRPr="00EA7B19">
        <w:rPr>
          <w:iCs/>
          <w:color w:val="002060"/>
          <w:sz w:val="28"/>
          <w:szCs w:val="28"/>
        </w:rPr>
        <w:t>И</w:t>
      </w:r>
      <w:proofErr w:type="gramEnd"/>
      <w:r w:rsidRPr="00EA7B19">
        <w:rPr>
          <w:iCs/>
          <w:color w:val="002060"/>
          <w:sz w:val="28"/>
          <w:szCs w:val="28"/>
        </w:rPr>
        <w:t xml:space="preserve"> класть цветы к подножьям обелиска.</w:t>
      </w:r>
    </w:p>
    <w:p w:rsidR="00EA7B19" w:rsidRPr="00EA7B19" w:rsidRDefault="00EA7B19" w:rsidP="00EA7B1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A7B19">
        <w:rPr>
          <w:rFonts w:ascii="Times New Roman" w:hAnsi="Times New Roman" w:cs="Times New Roman"/>
          <w:color w:val="002060"/>
          <w:sz w:val="28"/>
          <w:szCs w:val="28"/>
        </w:rPr>
        <w:t>«Есть такая профессия – Родину защищать!»</w:t>
      </w:r>
      <w:r w:rsidRPr="00EA7B19">
        <w:rPr>
          <w:rFonts w:ascii="Times New Roman" w:hAnsi="Times New Roman" w:cs="Times New Roman"/>
          <w:color w:val="002060"/>
          <w:sz w:val="28"/>
          <w:szCs w:val="28"/>
        </w:rPr>
        <w:softHyphen/>
        <w:t xml:space="preserve">  эта фраза из фильма "Офицеры" стала крылатой. Она относится ко всем защитникам Отечества.</w:t>
      </w:r>
    </w:p>
    <w:p w:rsidR="00EA7B19" w:rsidRPr="00EA7B19" w:rsidRDefault="00EA7B19" w:rsidP="00EA7B1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A7B19">
        <w:rPr>
          <w:rFonts w:ascii="Times New Roman" w:hAnsi="Times New Roman" w:cs="Times New Roman"/>
          <w:color w:val="002060"/>
          <w:sz w:val="28"/>
          <w:szCs w:val="28"/>
        </w:rPr>
        <w:t>И мы сегодня посвятим наш рассказ   Герою</w:t>
      </w:r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 Советского </w:t>
      </w:r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Союза Астану </w:t>
      </w:r>
      <w:r w:rsidRPr="00EA7B19">
        <w:rPr>
          <w:rFonts w:ascii="Times New Roman" w:hAnsi="Times New Roman" w:cs="Times New Roman"/>
          <w:color w:val="002060"/>
          <w:sz w:val="28"/>
          <w:szCs w:val="28"/>
        </w:rPr>
        <w:t>Ник</w:t>
      </w:r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олаевичу </w:t>
      </w:r>
      <w:proofErr w:type="spellStart"/>
      <w:r w:rsidRPr="00EA7B19">
        <w:rPr>
          <w:rFonts w:ascii="Times New Roman" w:hAnsi="Times New Roman" w:cs="Times New Roman"/>
          <w:color w:val="002060"/>
          <w:sz w:val="28"/>
          <w:szCs w:val="28"/>
        </w:rPr>
        <w:t>Кесаеву</w:t>
      </w:r>
      <w:proofErr w:type="spellEnd"/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 – единственном  из наших земляков геро</w:t>
      </w:r>
      <w:proofErr w:type="gramStart"/>
      <w:r w:rsidRPr="00EA7B19">
        <w:rPr>
          <w:rFonts w:ascii="Times New Roman" w:hAnsi="Times New Roman" w:cs="Times New Roman"/>
          <w:color w:val="002060"/>
          <w:sz w:val="28"/>
          <w:szCs w:val="28"/>
        </w:rPr>
        <w:t>ю</w:t>
      </w:r>
      <w:r w:rsidRPr="00EA7B19">
        <w:rPr>
          <w:rFonts w:ascii="Times New Roman" w:hAnsi="Times New Roman" w:cs="Times New Roman"/>
          <w:color w:val="002060"/>
          <w:sz w:val="28"/>
          <w:szCs w:val="28"/>
        </w:rPr>
        <w:t>–</w:t>
      </w:r>
      <w:proofErr w:type="gramEnd"/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 подводнику.</w:t>
      </w:r>
    </w:p>
    <w:p w:rsidR="00EA7B19" w:rsidRPr="00EA7B19" w:rsidRDefault="00EA7B19" w:rsidP="00EA7B1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Астан </w:t>
      </w:r>
      <w:proofErr w:type="spellStart"/>
      <w:r w:rsidRPr="00EA7B19">
        <w:rPr>
          <w:rFonts w:ascii="Times New Roman" w:hAnsi="Times New Roman" w:cs="Times New Roman"/>
          <w:color w:val="002060"/>
          <w:sz w:val="28"/>
          <w:szCs w:val="28"/>
        </w:rPr>
        <w:t>Кесаев</w:t>
      </w:r>
      <w:proofErr w:type="spellEnd"/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 и не мечтал стать моряком. Родился он 11 сентября 1914 года далеко от морских просторов – в селе Дигора, Северной Осетии. Окончив семилетку, начал работать в сельскохозяйственной коммуне.</w:t>
      </w:r>
    </w:p>
    <w:p w:rsidR="00EA7B19" w:rsidRPr="00EA7B19" w:rsidRDefault="00EA7B19" w:rsidP="00EA7B1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A7B19">
        <w:rPr>
          <w:rFonts w:ascii="Times New Roman" w:hAnsi="Times New Roman" w:cs="Times New Roman"/>
          <w:color w:val="002060"/>
          <w:sz w:val="28"/>
          <w:szCs w:val="28"/>
        </w:rPr>
        <w:t>Осетию окружают горы, где покоятся несметные богатства. Рассказы о них покорили воображения молодого горца. Астан твердо решил быть горным инженером. И он стал настойчиво осуществлять мечту: поехал в столицу, окончил там рабфак им. Артема, стал техником по цветному металлу. Астан хотел и дальше учиться, совершенствовать свои знания в этой области.</w:t>
      </w:r>
    </w:p>
    <w:p w:rsidR="00EA7B19" w:rsidRPr="00EA7B19" w:rsidRDefault="00EA7B19" w:rsidP="00EA7B1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 Но обстановка в мире в то время была напряженной: в центре Европы – в Германии фашизм пришел к власти. А это означало, что готовится война.</w:t>
      </w:r>
    </w:p>
    <w:p w:rsidR="00EA7B19" w:rsidRPr="00EA7B19" w:rsidRDefault="00EA7B19" w:rsidP="00EA7B1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Нужны были умелые военные кадры. Астан, как и тысячи его сверстников, выражает желание стать военным. И Московский обком комсомола направляет его в Высшее </w:t>
      </w:r>
      <w:proofErr w:type="spellStart"/>
      <w:proofErr w:type="gramStart"/>
      <w:r w:rsidRPr="00EA7B19">
        <w:rPr>
          <w:rFonts w:ascii="Times New Roman" w:hAnsi="Times New Roman" w:cs="Times New Roman"/>
          <w:color w:val="002060"/>
          <w:sz w:val="28"/>
          <w:szCs w:val="28"/>
        </w:rPr>
        <w:t>военно</w:t>
      </w:r>
      <w:proofErr w:type="spellEnd"/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 – морское</w:t>
      </w:r>
      <w:proofErr w:type="gramEnd"/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 училище им. </w:t>
      </w:r>
      <w:proofErr w:type="spellStart"/>
      <w:r w:rsidRPr="00EA7B19">
        <w:rPr>
          <w:rFonts w:ascii="Times New Roman" w:hAnsi="Times New Roman" w:cs="Times New Roman"/>
          <w:color w:val="002060"/>
          <w:sz w:val="28"/>
          <w:szCs w:val="28"/>
        </w:rPr>
        <w:t>М.В.Фрунзе</w:t>
      </w:r>
      <w:proofErr w:type="spellEnd"/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, в Ленинград. После успешного окончания училища лейтенант </w:t>
      </w:r>
      <w:proofErr w:type="spellStart"/>
      <w:r w:rsidRPr="00EA7B19">
        <w:rPr>
          <w:rFonts w:ascii="Times New Roman" w:hAnsi="Times New Roman" w:cs="Times New Roman"/>
          <w:color w:val="002060"/>
          <w:sz w:val="28"/>
          <w:szCs w:val="28"/>
        </w:rPr>
        <w:t>Кесаев</w:t>
      </w:r>
      <w:proofErr w:type="spellEnd"/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 начинает свою службу в Черноморском флоте. Вскоре – опять Ленинград и Высшие  специальные курсы командного состава подводного плавания. </w:t>
      </w:r>
    </w:p>
    <w:p w:rsidR="00EA7B19" w:rsidRPr="00EA7B19" w:rsidRDefault="00EA7B19" w:rsidP="00EA7B1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A7B19">
        <w:rPr>
          <w:rFonts w:ascii="Times New Roman" w:hAnsi="Times New Roman" w:cs="Times New Roman"/>
          <w:color w:val="002060"/>
          <w:sz w:val="28"/>
          <w:szCs w:val="28"/>
        </w:rPr>
        <w:t>По окончании их морской офицер возвращается на Черное море, где в марте 1941 года назначается командиром строящейся подводной лодки «Малютка», которой в грозные годы войны суждено было бороздить воды Черного моря.</w:t>
      </w:r>
    </w:p>
    <w:p w:rsidR="00EA7B19" w:rsidRPr="00EA7B19" w:rsidRDefault="00EA7B19" w:rsidP="00EA7B1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 Наконец «Малютка» готова, команда подготовлена. Спустившись со стапелей, лодка оказалась в окружении врага. Из колыбели она попала прямо в огненный ад. Под непрерывным обстрелом и бомбежками </w:t>
      </w:r>
      <w:proofErr w:type="spellStart"/>
      <w:r w:rsidRPr="00EA7B19">
        <w:rPr>
          <w:rFonts w:ascii="Times New Roman" w:hAnsi="Times New Roman" w:cs="Times New Roman"/>
          <w:color w:val="002060"/>
          <w:sz w:val="28"/>
          <w:szCs w:val="28"/>
        </w:rPr>
        <w:t>Кесаев</w:t>
      </w:r>
      <w:proofErr w:type="spellEnd"/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 увел малютку в Севастополь. </w:t>
      </w:r>
    </w:p>
    <w:p w:rsidR="00EA7B19" w:rsidRPr="00EA7B19" w:rsidRDefault="00EA7B19" w:rsidP="00EA7B1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Так началась боевая биография этой подводной лодки и Астана </w:t>
      </w:r>
      <w:proofErr w:type="spellStart"/>
      <w:r w:rsidRPr="00EA7B19">
        <w:rPr>
          <w:rFonts w:ascii="Times New Roman" w:hAnsi="Times New Roman" w:cs="Times New Roman"/>
          <w:color w:val="002060"/>
          <w:sz w:val="28"/>
          <w:szCs w:val="28"/>
        </w:rPr>
        <w:t>Кесаева</w:t>
      </w:r>
      <w:proofErr w:type="spellEnd"/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, бессменно </w:t>
      </w:r>
      <w:proofErr w:type="spellStart"/>
      <w:r w:rsidRPr="00EA7B19">
        <w:rPr>
          <w:rFonts w:ascii="Times New Roman" w:hAnsi="Times New Roman" w:cs="Times New Roman"/>
          <w:color w:val="002060"/>
          <w:sz w:val="28"/>
          <w:szCs w:val="28"/>
        </w:rPr>
        <w:t>командовавщего</w:t>
      </w:r>
      <w:proofErr w:type="spellEnd"/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 ею в течение всей войны. Походы, атаки, торпедные залпы, рвавшие пополам вражеские корабли - все это стало обычным явлением в жизни героического экипажа  «Малютки».</w:t>
      </w:r>
    </w:p>
    <w:p w:rsidR="00EA7B19" w:rsidRPr="00EA7B19" w:rsidRDefault="00EA7B19" w:rsidP="00EA7B1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 250 дней героический Севастополь отбивал атаки превосходящих сил противника. И в этом немалую роль играл флот, а в том числе и подводная лодка «Малютка».</w:t>
      </w:r>
    </w:p>
    <w:p w:rsidR="00EA7B19" w:rsidRPr="00EA7B19" w:rsidRDefault="00EA7B19" w:rsidP="00EA7B1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Астан </w:t>
      </w:r>
      <w:proofErr w:type="spellStart"/>
      <w:r w:rsidRPr="00EA7B19">
        <w:rPr>
          <w:rFonts w:ascii="Times New Roman" w:hAnsi="Times New Roman" w:cs="Times New Roman"/>
          <w:color w:val="002060"/>
          <w:sz w:val="28"/>
          <w:szCs w:val="28"/>
        </w:rPr>
        <w:t>Кесаев</w:t>
      </w:r>
      <w:proofErr w:type="spellEnd"/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 осетин по национальности. И все же - </w:t>
      </w:r>
      <w:proofErr w:type="spellStart"/>
      <w:r w:rsidRPr="00EA7B19">
        <w:rPr>
          <w:rFonts w:ascii="Times New Roman" w:hAnsi="Times New Roman" w:cs="Times New Roman"/>
          <w:color w:val="002060"/>
          <w:sz w:val="28"/>
          <w:szCs w:val="28"/>
        </w:rPr>
        <w:t>севастополец</w:t>
      </w:r>
      <w:proofErr w:type="spellEnd"/>
      <w:r w:rsidRPr="00EA7B19">
        <w:rPr>
          <w:rFonts w:ascii="Times New Roman" w:hAnsi="Times New Roman" w:cs="Times New Roman"/>
          <w:color w:val="002060"/>
          <w:sz w:val="28"/>
          <w:szCs w:val="28"/>
        </w:rPr>
        <w:t>, ибо Севастополь не его «вторая родина», а просто родина Героя.</w:t>
      </w:r>
    </w:p>
    <w:p w:rsidR="00EA7B19" w:rsidRPr="00EA7B19" w:rsidRDefault="00EA7B19" w:rsidP="00EA7B1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A7B19">
        <w:rPr>
          <w:rFonts w:ascii="Times New Roman" w:hAnsi="Times New Roman" w:cs="Times New Roman"/>
          <w:color w:val="002060"/>
          <w:sz w:val="28"/>
          <w:szCs w:val="28"/>
        </w:rPr>
        <w:lastRenderedPageBreak/>
        <w:t xml:space="preserve">Бортовой номер подводной лодки М - 117, которой командовал капитан- лейтенант </w:t>
      </w:r>
      <w:proofErr w:type="spellStart"/>
      <w:r w:rsidRPr="00EA7B19">
        <w:rPr>
          <w:rFonts w:ascii="Times New Roman" w:hAnsi="Times New Roman" w:cs="Times New Roman"/>
          <w:color w:val="002060"/>
          <w:sz w:val="28"/>
          <w:szCs w:val="28"/>
        </w:rPr>
        <w:t>Кесаев</w:t>
      </w:r>
      <w:proofErr w:type="spellEnd"/>
      <w:r w:rsidRPr="00EA7B19">
        <w:rPr>
          <w:rFonts w:ascii="Times New Roman" w:hAnsi="Times New Roman" w:cs="Times New Roman"/>
          <w:color w:val="002060"/>
          <w:sz w:val="28"/>
          <w:szCs w:val="28"/>
        </w:rPr>
        <w:t>, вписан золотом в мемориал мужества на площади Нахимова. Фамилия самого командира - на мемориальной стене Сапун - горы в списке двухсот тридцати трех Героев Советского Союза, удостоенных этого звания  в боях за Севастополь.</w:t>
      </w:r>
    </w:p>
    <w:p w:rsidR="00EA7B19" w:rsidRPr="00EA7B19" w:rsidRDefault="00EA7B19" w:rsidP="00EA7B1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С началом войны  </w:t>
      </w:r>
      <w:proofErr w:type="spellStart"/>
      <w:r w:rsidRPr="00EA7B19">
        <w:rPr>
          <w:rFonts w:ascii="Times New Roman" w:hAnsi="Times New Roman" w:cs="Times New Roman"/>
          <w:color w:val="002060"/>
          <w:sz w:val="28"/>
          <w:szCs w:val="28"/>
        </w:rPr>
        <w:t>Кесаев</w:t>
      </w:r>
      <w:proofErr w:type="spellEnd"/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 отправил жену с сынишкой Славиком к родным. Но в сорок втором война докатилась и до Кавказа. Дигора была  взята  фашистами - </w:t>
      </w:r>
      <w:proofErr w:type="spellStart"/>
      <w:r w:rsidRPr="00EA7B19">
        <w:rPr>
          <w:rFonts w:ascii="Times New Roman" w:hAnsi="Times New Roman" w:cs="Times New Roman"/>
          <w:color w:val="002060"/>
          <w:sz w:val="28"/>
          <w:szCs w:val="28"/>
        </w:rPr>
        <w:t>Кесаева</w:t>
      </w:r>
      <w:proofErr w:type="spellEnd"/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  стала связной партизан. Выдал её односельчанин. Привёл полицая к землянке в лесу. Забрали её фашисты и отправили в Германию.  Прошла она несколько   концлагерей. Последний - Равенсбрюк. К маю сорок пятого  в ней было всего тридцать два килограмма веса. Прошёл слух, что она погибла.</w:t>
      </w:r>
    </w:p>
    <w:p w:rsidR="00EA7B19" w:rsidRPr="00EA7B19" w:rsidRDefault="00EA7B19" w:rsidP="00EA7B1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 Астан страшно переживал.  Рассказывают, что когда «Малютка» выстреливала своими двумя торпедами по ненавистным фашистам, командир сквозь зубы проговаривал так:</w:t>
      </w:r>
    </w:p>
    <w:p w:rsidR="00EA7B19" w:rsidRPr="00EA7B19" w:rsidRDefault="00EA7B19" w:rsidP="00EA7B19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EA7B19">
        <w:rPr>
          <w:rFonts w:ascii="Times New Roman" w:hAnsi="Times New Roman" w:cs="Times New Roman"/>
          <w:color w:val="002060"/>
          <w:sz w:val="28"/>
          <w:szCs w:val="28"/>
        </w:rPr>
        <w:t>Летела первая:</w:t>
      </w:r>
    </w:p>
    <w:p w:rsidR="00EA7B19" w:rsidRPr="00EA7B19" w:rsidRDefault="00EA7B19" w:rsidP="00EA7B19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EA7B19">
        <w:rPr>
          <w:rFonts w:ascii="Times New Roman" w:hAnsi="Times New Roman" w:cs="Times New Roman"/>
          <w:color w:val="002060"/>
          <w:sz w:val="28"/>
          <w:szCs w:val="28"/>
        </w:rPr>
        <w:t>-За Родину!</w:t>
      </w:r>
    </w:p>
    <w:p w:rsidR="00EA7B19" w:rsidRPr="00EA7B19" w:rsidRDefault="00EA7B19" w:rsidP="00EA7B19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EA7B19">
        <w:rPr>
          <w:rFonts w:ascii="Times New Roman" w:hAnsi="Times New Roman" w:cs="Times New Roman"/>
          <w:color w:val="002060"/>
          <w:sz w:val="28"/>
          <w:szCs w:val="28"/>
        </w:rPr>
        <w:t>Летела  вторая:</w:t>
      </w:r>
    </w:p>
    <w:p w:rsidR="00EA7B19" w:rsidRPr="00EA7B19" w:rsidRDefault="00EA7B19" w:rsidP="00EA7B19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EA7B19">
        <w:rPr>
          <w:rFonts w:ascii="Times New Roman" w:hAnsi="Times New Roman" w:cs="Times New Roman"/>
          <w:color w:val="002060"/>
          <w:sz w:val="28"/>
          <w:szCs w:val="28"/>
        </w:rPr>
        <w:t>-За жену!</w:t>
      </w:r>
    </w:p>
    <w:p w:rsidR="00EA7B19" w:rsidRPr="00EA7B19" w:rsidRDefault="00EA7B19" w:rsidP="00EA7B1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 А ведь жена Валя осталась жива. Шёл май 1945 года. Немцы  не успели её кинуть в крематорий. Хозяева печей сами еле унесли ноги.</w:t>
      </w:r>
    </w:p>
    <w:p w:rsidR="00EA7B19" w:rsidRPr="00EA7B19" w:rsidRDefault="00EA7B19" w:rsidP="00EA7B1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Отошла жена </w:t>
      </w:r>
      <w:proofErr w:type="spellStart"/>
      <w:r w:rsidRPr="00EA7B19">
        <w:rPr>
          <w:rFonts w:ascii="Times New Roman" w:hAnsi="Times New Roman" w:cs="Times New Roman"/>
          <w:color w:val="002060"/>
          <w:sz w:val="28"/>
          <w:szCs w:val="28"/>
        </w:rPr>
        <w:t>Кесаева</w:t>
      </w:r>
      <w:proofErr w:type="spellEnd"/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 от всего пережитого после войны. Лишь лагерное клеймо: номер  17602 –оставалось на запястье и предплечье. Годы вернули её из старости в молодость.  Валя родила дочку. Окончила  педагогический в Ленинграде, когда муж учился в Академии. </w:t>
      </w:r>
    </w:p>
    <w:p w:rsidR="00EA7B19" w:rsidRPr="00EA7B19" w:rsidRDefault="00EA7B19" w:rsidP="00EA7B1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  Указом Президиума Верховного Совета СССР от 31 мая 1944 года за умелое командование подводной лодкой, образцовое выполнение боевых заданий командования и проявленные при этом геройство и мужество капитан-лейтенанту </w:t>
      </w:r>
      <w:proofErr w:type="spellStart"/>
      <w:r w:rsidRPr="00EA7B19">
        <w:rPr>
          <w:rFonts w:ascii="Times New Roman" w:hAnsi="Times New Roman" w:cs="Times New Roman"/>
          <w:color w:val="002060"/>
          <w:sz w:val="28"/>
          <w:szCs w:val="28"/>
        </w:rPr>
        <w:t>Кесаеву</w:t>
      </w:r>
      <w:proofErr w:type="spellEnd"/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 Астану Николаевичу присвоено звание Героя Советского Союза с вручением ордена Ленина и медали "Золотая Звезда". В июле 1944 года </w:t>
      </w:r>
      <w:proofErr w:type="gramStart"/>
      <w:r w:rsidRPr="00EA7B19">
        <w:rPr>
          <w:rFonts w:ascii="Times New Roman" w:hAnsi="Times New Roman" w:cs="Times New Roman"/>
          <w:color w:val="002060"/>
          <w:sz w:val="28"/>
          <w:szCs w:val="28"/>
        </w:rPr>
        <w:t>ПЛ</w:t>
      </w:r>
      <w:proofErr w:type="gramEnd"/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 "М-117" награждена орденом Красного Знамени.</w:t>
      </w:r>
    </w:p>
    <w:p w:rsidR="00EA7B19" w:rsidRPr="00EA7B19" w:rsidRDefault="00EA7B19" w:rsidP="00EA7B19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A7B19">
        <w:rPr>
          <w:rFonts w:ascii="Times New Roman" w:hAnsi="Times New Roman" w:cs="Times New Roman"/>
          <w:color w:val="002060"/>
          <w:sz w:val="28"/>
          <w:szCs w:val="28"/>
        </w:rPr>
        <w:t>Астан  после Великой Отечественной войны окончил Военно-Морскую академию,  стал капитаном 1-ого ранга. Стал передавать свой богатый опыт курсантам одного из Высших Военно-Морских  инженерных училищ.</w:t>
      </w:r>
    </w:p>
    <w:p w:rsidR="00EA7B19" w:rsidRPr="00EA7B19" w:rsidRDefault="00EA7B19" w:rsidP="00EA7B19">
      <w:pPr>
        <w:spacing w:after="0"/>
        <w:ind w:left="3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  В 1977 году 16 января Астана Николаевича </w:t>
      </w:r>
      <w:proofErr w:type="spellStart"/>
      <w:r w:rsidRPr="00EA7B19">
        <w:rPr>
          <w:rFonts w:ascii="Times New Roman" w:hAnsi="Times New Roman" w:cs="Times New Roman"/>
          <w:color w:val="002060"/>
          <w:sz w:val="28"/>
          <w:szCs w:val="28"/>
        </w:rPr>
        <w:t>Кесаева</w:t>
      </w:r>
      <w:proofErr w:type="spellEnd"/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 не стало.</w:t>
      </w:r>
    </w:p>
    <w:p w:rsidR="00EA7B19" w:rsidRPr="00EA7B19" w:rsidRDefault="00EA7B19" w:rsidP="00EA7B19">
      <w:pPr>
        <w:spacing w:after="0"/>
        <w:ind w:left="3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Имя Героя Советского Союза, почётного гражданина  </w:t>
      </w:r>
      <w:proofErr w:type="spellStart"/>
      <w:r w:rsidRPr="00EA7B19">
        <w:rPr>
          <w:rFonts w:ascii="Times New Roman" w:hAnsi="Times New Roman" w:cs="Times New Roman"/>
          <w:color w:val="002060"/>
          <w:sz w:val="28"/>
          <w:szCs w:val="28"/>
        </w:rPr>
        <w:t>г</w:t>
      </w:r>
      <w:proofErr w:type="gramStart"/>
      <w:r w:rsidRPr="00EA7B19">
        <w:rPr>
          <w:rFonts w:ascii="Times New Roman" w:hAnsi="Times New Roman" w:cs="Times New Roman"/>
          <w:color w:val="002060"/>
          <w:sz w:val="28"/>
          <w:szCs w:val="28"/>
        </w:rPr>
        <w:t>.С</w:t>
      </w:r>
      <w:proofErr w:type="gramEnd"/>
      <w:r w:rsidRPr="00EA7B19">
        <w:rPr>
          <w:rFonts w:ascii="Times New Roman" w:hAnsi="Times New Roman" w:cs="Times New Roman"/>
          <w:color w:val="002060"/>
          <w:sz w:val="28"/>
          <w:szCs w:val="28"/>
        </w:rPr>
        <w:t>евастополя</w:t>
      </w:r>
      <w:proofErr w:type="spellEnd"/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,  капитана первого ранга, командира подводной лодки «Малютка» Астана  Николаевича </w:t>
      </w:r>
      <w:proofErr w:type="spellStart"/>
      <w:r w:rsidRPr="00EA7B19">
        <w:rPr>
          <w:rFonts w:ascii="Times New Roman" w:hAnsi="Times New Roman" w:cs="Times New Roman"/>
          <w:color w:val="002060"/>
          <w:sz w:val="28"/>
          <w:szCs w:val="28"/>
        </w:rPr>
        <w:t>Кесаева</w:t>
      </w:r>
      <w:proofErr w:type="spellEnd"/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 носит одна  из красивых улиц г. Владикавказа,  школа №2  г. Дигора.</w:t>
      </w:r>
    </w:p>
    <w:p w:rsidR="00EA7B19" w:rsidRPr="00EA7B19" w:rsidRDefault="00EA7B19" w:rsidP="00EA7B19">
      <w:pPr>
        <w:spacing w:after="0"/>
        <w:ind w:left="3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A7B19">
        <w:rPr>
          <w:rFonts w:ascii="Times New Roman" w:hAnsi="Times New Roman" w:cs="Times New Roman"/>
          <w:color w:val="002060"/>
          <w:sz w:val="28"/>
          <w:szCs w:val="28"/>
        </w:rPr>
        <w:t>С 1983 года школа №4 города С</w:t>
      </w:r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евастополя  поддерживает тесные связи с семьёй Героя Советского Союза А.Н. </w:t>
      </w:r>
      <w:proofErr w:type="spellStart"/>
      <w:r w:rsidRPr="00EA7B19">
        <w:rPr>
          <w:rFonts w:ascii="Times New Roman" w:hAnsi="Times New Roman" w:cs="Times New Roman"/>
          <w:color w:val="002060"/>
          <w:sz w:val="28"/>
          <w:szCs w:val="28"/>
        </w:rPr>
        <w:t>Кесаева</w:t>
      </w:r>
      <w:proofErr w:type="spellEnd"/>
      <w:r w:rsidRPr="00EA7B19">
        <w:rPr>
          <w:rFonts w:ascii="Times New Roman" w:hAnsi="Times New Roman" w:cs="Times New Roman"/>
          <w:color w:val="002060"/>
          <w:sz w:val="28"/>
          <w:szCs w:val="28"/>
        </w:rPr>
        <w:t>, советом ветеранов-подводников ЧФ.</w:t>
      </w:r>
      <w:proofErr w:type="gramStart"/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 .</w:t>
      </w:r>
      <w:proofErr w:type="gramEnd"/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 В сентябре 2002 года Севастопольский городской Совет принял решение о присвоении Севастопольской общеобразовательной школе № 4 имени Героя Советского Союза А.Н. </w:t>
      </w:r>
      <w:proofErr w:type="spellStart"/>
      <w:r w:rsidRPr="00EA7B19">
        <w:rPr>
          <w:rFonts w:ascii="Times New Roman" w:hAnsi="Times New Roman" w:cs="Times New Roman"/>
          <w:color w:val="002060"/>
          <w:sz w:val="28"/>
          <w:szCs w:val="28"/>
        </w:rPr>
        <w:t>Кесаева</w:t>
      </w:r>
      <w:proofErr w:type="spellEnd"/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</w:p>
    <w:p w:rsidR="00EA7B19" w:rsidRPr="00EA7B19" w:rsidRDefault="00EA7B19" w:rsidP="00EA7B19">
      <w:pPr>
        <w:spacing w:after="0"/>
        <w:ind w:left="3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A7B19">
        <w:rPr>
          <w:rFonts w:ascii="Times New Roman" w:hAnsi="Times New Roman" w:cs="Times New Roman"/>
          <w:color w:val="002060"/>
          <w:sz w:val="28"/>
          <w:szCs w:val="28"/>
        </w:rPr>
        <w:lastRenderedPageBreak/>
        <w:t>11 сентября 2014 года в школе торжественно открыли мемориальную доску в честь его 100-летия</w:t>
      </w:r>
      <w:proofErr w:type="gramStart"/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.. </w:t>
      </w:r>
      <w:proofErr w:type="gramEnd"/>
    </w:p>
    <w:p w:rsidR="00EA7B19" w:rsidRPr="00EA7B19" w:rsidRDefault="00EA7B19" w:rsidP="00EA7B19">
      <w:pPr>
        <w:spacing w:after="0"/>
        <w:ind w:left="3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Именем Героя  назван промысловый  рыболовецкий </w:t>
      </w:r>
      <w:proofErr w:type="spellStart"/>
      <w:r w:rsidRPr="00EA7B19">
        <w:rPr>
          <w:rFonts w:ascii="Times New Roman" w:hAnsi="Times New Roman" w:cs="Times New Roman"/>
          <w:color w:val="002060"/>
          <w:sz w:val="28"/>
          <w:szCs w:val="28"/>
        </w:rPr>
        <w:t>супертраулер</w:t>
      </w:r>
      <w:proofErr w:type="spellEnd"/>
      <w:r w:rsidRPr="00EA7B19">
        <w:rPr>
          <w:rFonts w:ascii="Times New Roman" w:hAnsi="Times New Roman" w:cs="Times New Roman"/>
          <w:color w:val="002060"/>
          <w:sz w:val="28"/>
          <w:szCs w:val="28"/>
        </w:rPr>
        <w:t xml:space="preserve"> в Германии г. Клайпеде</w:t>
      </w:r>
    </w:p>
    <w:p w:rsidR="00EA7B19" w:rsidRPr="00EA7B19" w:rsidRDefault="00EA7B19" w:rsidP="00EA7B19">
      <w:pPr>
        <w:spacing w:after="0"/>
        <w:ind w:left="3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EA7B19" w:rsidRPr="00EA7B19" w:rsidRDefault="00EA7B19" w:rsidP="00EA7B19">
      <w:pPr>
        <w:spacing w:after="0"/>
        <w:ind w:left="3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43365" w:rsidRPr="00EA7B19" w:rsidRDefault="00D43365"/>
    <w:sectPr w:rsidR="00D43365" w:rsidRPr="00EA7B19" w:rsidSect="00EA7B19">
      <w:pgSz w:w="11906" w:h="16838"/>
      <w:pgMar w:top="568" w:right="850" w:bottom="1134" w:left="709" w:header="708" w:footer="708" w:gutter="0"/>
      <w:pgBorders w:offsetFrom="page">
        <w:top w:val="starsBlack" w:sz="8" w:space="24" w:color="C00000"/>
        <w:left w:val="starsBlack" w:sz="8" w:space="24" w:color="C00000"/>
        <w:bottom w:val="starsBlack" w:sz="8" w:space="24" w:color="C00000"/>
        <w:right w:val="starsBlack" w:sz="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Iro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19"/>
    <w:rsid w:val="00D43365"/>
    <w:rsid w:val="00EA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2020-11-10T10:19:00Z</dcterms:created>
  <dcterms:modified xsi:type="dcterms:W3CDTF">2020-11-10T10:32:00Z</dcterms:modified>
</cp:coreProperties>
</file>