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AA" w:rsidRPr="00281CAA" w:rsidRDefault="00281CAA" w:rsidP="00281CA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ПРОГУЛОК-БЕСЕД С ЦЕЛЬЮ СОДЕЙСТВИЯ ФОРМИРОВАНИЮ ЦЕННОСТНОГО ОТНОШЕНИЯ ЛИЧНОСТИ К ОКРУЖАЮЩЕМУ МИРУ</w:t>
      </w:r>
    </w:p>
    <w:p w:rsidR="00281CAA" w:rsidRPr="00281CAA" w:rsidRDefault="00281CAA" w:rsidP="00281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Автор: </w:t>
      </w: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Засыпкина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Татьяна Александровна</w:t>
      </w:r>
    </w:p>
    <w:p w:rsidR="00281CAA" w:rsidRPr="00281CAA" w:rsidRDefault="00281CAA" w:rsidP="00281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Организация: МБОУ «Гимназия №5» города Белгорода</w:t>
      </w:r>
    </w:p>
    <w:p w:rsidR="00281CAA" w:rsidRDefault="00281CAA" w:rsidP="00281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Автор: 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</w:t>
      </w: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воростьяная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Наталья Васильевна</w:t>
      </w:r>
    </w:p>
    <w:p w:rsidR="00281CAA" w:rsidRPr="00281CAA" w:rsidRDefault="00281CAA" w:rsidP="00281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Организация: МБОУ «Гимназия №5» города Белгорода</w:t>
      </w:r>
    </w:p>
    <w:p w:rsidR="00281CAA" w:rsidRDefault="00281CAA" w:rsidP="00281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81CAA" w:rsidRPr="00281CAA" w:rsidRDefault="00281CAA" w:rsidP="00281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Проведение прогулок-бесед</w:t>
      </w:r>
    </w:p>
    <w:p w:rsidR="00281CAA" w:rsidRPr="00281CAA" w:rsidRDefault="00281CAA" w:rsidP="00281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целью содействия формированию</w:t>
      </w:r>
    </w:p>
    <w:p w:rsidR="00281CAA" w:rsidRDefault="00281CAA" w:rsidP="00281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ценностного отношения личности к окружающему миру</w:t>
      </w:r>
    </w:p>
    <w:p w:rsidR="00281CAA" w:rsidRDefault="00281CAA" w:rsidP="00281CAA">
      <w:pPr>
        <w:shd w:val="clear" w:color="auto" w:fill="FFFFFF"/>
        <w:spacing w:after="0"/>
        <w:ind w:left="48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Засыпкина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Татьяна Александровна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281CAA" w:rsidRDefault="00281CAA" w:rsidP="00281CAA">
      <w:pPr>
        <w:shd w:val="clear" w:color="auto" w:fill="FFFFFF"/>
        <w:spacing w:after="0"/>
        <w:ind w:left="48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МБОУ «Гимназия №5» города Белгорода</w:t>
      </w:r>
    </w:p>
    <w:p w:rsidR="00281CAA" w:rsidRDefault="00281CAA" w:rsidP="00281CAA">
      <w:pPr>
        <w:shd w:val="clear" w:color="auto" w:fill="FFFFFF"/>
        <w:spacing w:after="0"/>
        <w:ind w:left="48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</w:t>
      </w: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воростьяная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Наталья Васильевна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281CAA" w:rsidRDefault="00281CAA" w:rsidP="00281CAA">
      <w:pPr>
        <w:shd w:val="clear" w:color="auto" w:fill="FFFFFF"/>
        <w:spacing w:after="0"/>
        <w:ind w:left="48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МБОУ «Гимназия №5» города Белгорода</w:t>
      </w:r>
    </w:p>
    <w:p w:rsidR="00281CAA" w:rsidRPr="00281CAA" w:rsidRDefault="00281CAA" w:rsidP="00281CAA">
      <w:pPr>
        <w:shd w:val="clear" w:color="auto" w:fill="FFFFFF"/>
        <w:spacing w:after="0"/>
        <w:ind w:left="48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Городское пространство становиться с развитием урбанизации все более насыщенным и динамичным, благодаря увеличивающемуся транспортному движению, визуальной рекламе, людским потокам. В такой быстро меняющейся среде, в особенности крупных городов, а так же средних, трудно и подчас не возможно развитие традиционных форм городского досуга вне крытых помещений. Так уличные гулянья, концерты, демонстрации и иные формы массовых мероприятий требуют специальных разрешений, согласований, охраны, четкой и жесткой организации.</w:t>
      </w: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Постоянная усталость от городской инфраструктуры и желание уединиться в свободное время понятно и оправданно. Можно ли в такой ситуации рассчитывать на популярность традиционной пешеходной экскурсии по улицам и набережной реки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вашего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города? Ведь движение пешехода изначально задает особый ритм, который часто не совпадает с темпом и ритмом города (транспорта, людских потоков, хозяйственных мероприятий). Ритм пешехода, его специфика позволяют обратить внимание пешехода на определенные важные и структурно значимые элементы городского пространства и, в то же время, использовать темп его движения для привлечения внимания не только к различного рода коммерческим учреждениям — магазины, кафе, театры, галереи, но предложить горожанину уличные формы культурно-познавательного досуга – выставки, выступления театральных групп, зарисовки художников.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любом городе 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найти такие уголки. Именно поэтому прогулки – беседы являются незаменимым видом активного отдыха горожан и гостей города, а так же, могут быть использованы в воспитательно-образовательном процессе для работы с детьми дошкольного и школьного возрастов.</w:t>
      </w: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 прогулок-бесед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: содействие формированию ценностного отношения личности к окружающему миру через приобщение к ценностям, духовным традициям малой родины, ее истории, культуры, современной духовной жизни.</w:t>
      </w:r>
    </w:p>
    <w:p w:rsidR="00281CAA" w:rsidRPr="00281CAA" w:rsidRDefault="00281CAA" w:rsidP="00281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 прогулок-бесед:</w:t>
      </w:r>
    </w:p>
    <w:p w:rsidR="00281CAA" w:rsidRPr="00281CAA" w:rsidRDefault="00281CAA" w:rsidP="00281C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развить способность наблюдать за процессами и явлениями, которые их окружают.</w:t>
      </w:r>
    </w:p>
    <w:p w:rsidR="00281CAA" w:rsidRPr="00281CAA" w:rsidRDefault="00281CAA" w:rsidP="00281CA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навыки видеть произведения искусства, явления природы, события из разных областей жизни людей.</w:t>
      </w:r>
    </w:p>
    <w:p w:rsidR="00281CAA" w:rsidRPr="00281CAA" w:rsidRDefault="00281CAA" w:rsidP="00281CA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уровня знаний по истории, архитектуре, литературе и другим отраслям;</w:t>
      </w:r>
    </w:p>
    <w:p w:rsidR="00281CAA" w:rsidRPr="00281CAA" w:rsidRDefault="00281CAA" w:rsidP="00281CA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расширение общего культурного кругозора;</w:t>
      </w:r>
    </w:p>
    <w:p w:rsidR="00281CAA" w:rsidRPr="00281CAA" w:rsidRDefault="00281CAA" w:rsidP="00281CA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усвоение знаний в сочетании с воспитанием чувства любви к родному городу, патриотизма.</w:t>
      </w: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Разрабатывая методику прогулки – беседы, было целью - возродить традицию на данную форму отдыха и проведения досуга. В данном проекте делается акцент на «идеальное прошлое», которое живет в наших воспоминаниях, когда прогулки в вечерние часы по красивым уголкам в центре города были очень популярны. Например: «Культурно-исторический центр Старого Белгорода», центральная площадь – Соборная, Площадь музеев, улицы: Гражданский проспект, Преображенская, парки-Победы, имени Ленина.</w:t>
      </w: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Создавая проект «Прогулка - беседа» предполагалось выбрать такую форму работы с обучающимися, которая позволила бы изучать городское пространство, в котором должно быть особое регулирование и движения транспорта, и рекламной политики, реконструкции домов и дворов; познакомить с сохранившимися уголкам старого города, изучая его особенности, историческую специфику, анализируя как развивается город, путем поиска новых форм и пространств досуга для жителей и гостей города.</w:t>
      </w: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Одной из таких форм стала пешеходная прогулка-беседа. В идеале — интеллектуальная беседа. Мы сознательно стараемся уйти от термина экскурсия, т.к. этимологически в нем уже присутствует личность экскурсовода, подчиняющая себе индивидуальность посетителей, что изначально не приемлемо для нас. Мы равноправны. Мы - собеседники.</w:t>
      </w: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Новизна данной формы работы заключается в:</w:t>
      </w:r>
    </w:p>
    <w:p w:rsidR="00281CAA" w:rsidRPr="00281CAA" w:rsidRDefault="00281CAA" w:rsidP="00281C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изменении содержания образовательного процесса в системе дополнительного образования в соответствии с требованиями государственного образовательного стандарта, в разработке новых средств и правил их применения;</w:t>
      </w:r>
    </w:p>
    <w:p w:rsidR="00281CAA" w:rsidRPr="00281CAA" w:rsidRDefault="00281CAA" w:rsidP="00281CA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преломлении идей известных методик, комбинации их элементов, усовершенствовании и преобразовании образовательного процесса с целью развития социальной, коммуникативной, когнитивной (персональной) и социально-информационной компетенций учащихся.</w:t>
      </w: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Прогулка-беседа – это интеграция прогулки со следующими образовательными областями: чтение художественной литературы, художественное творчество, коммуникация, социализация, безопасность, здоровье, познание, музыка.</w:t>
      </w: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прогулки-беседы имеют большое познавательное и воспитательное значение. Они расширяют и углубляют знания учащихся о родном крае. Дети изучают объекты, окружающие их в повседневной жизни, учатся наблюдать явления и события и анализируют их взаимосвязь. Это позволяет сформировать у учащихся 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целостное представление о важнейших событиях, процессах отечественной и всемирной истории в их взаимосвязи и хронологической преемственности; показать возникновение и развитие идей и институтов, вошедших в жизнь современного человека и гражданина.</w:t>
      </w: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В основе данного вида работы лежит метод проблемного изложения, т. к.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Учащиеся становятся свидетелями и соучастниками поиска.</w:t>
      </w:r>
    </w:p>
    <w:p w:rsidR="00281CAA" w:rsidRPr="00281CAA" w:rsidRDefault="00281CAA" w:rsidP="00281CA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Прогулка-беседа – это беседа с элементами рассказа и демонстрации. Она может проходить в форме викторины, деловой игры, при этом могут быть использованы как технические средства, так и схемы, таблицы, диаграммы и т.д.</w:t>
      </w:r>
    </w:p>
    <w:p w:rsidR="00281CAA" w:rsidRPr="00281CAA" w:rsidRDefault="00281CAA" w:rsidP="00281C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По степени активности познавательной деятельности учащихся данный вид работы может рассматриваться как:</w:t>
      </w:r>
    </w:p>
    <w:p w:rsidR="00281CAA" w:rsidRPr="00281CAA" w:rsidRDefault="00281CAA" w:rsidP="00281CAA">
      <w:pPr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объяснительный;</w:t>
      </w:r>
    </w:p>
    <w:p w:rsidR="00281CAA" w:rsidRPr="00281CAA" w:rsidRDefault="00281CAA" w:rsidP="00281CAA">
      <w:pPr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иллюстративный;</w:t>
      </w:r>
    </w:p>
    <w:p w:rsidR="00281CAA" w:rsidRPr="00281CAA" w:rsidRDefault="00281CAA" w:rsidP="00281CAA">
      <w:pPr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проблемный;</w:t>
      </w:r>
    </w:p>
    <w:p w:rsidR="00281CAA" w:rsidRPr="00281CAA" w:rsidRDefault="00281CAA" w:rsidP="00281CAA">
      <w:pPr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частично-поисковый;</w:t>
      </w:r>
    </w:p>
    <w:p w:rsidR="00281CAA" w:rsidRPr="00281CAA" w:rsidRDefault="00281CAA" w:rsidP="00281CAA">
      <w:pPr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исследовательский.</w:t>
      </w:r>
    </w:p>
    <w:p w:rsidR="00281CAA" w:rsidRPr="00281CAA" w:rsidRDefault="00281CAA" w:rsidP="00281C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2269"/>
        <w:gridCol w:w="5670"/>
      </w:tblGrid>
      <w:tr w:rsidR="00281CAA" w:rsidRPr="00281CAA" w:rsidTr="00281CAA">
        <w:tc>
          <w:tcPr>
            <w:tcW w:w="1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</w:t>
            </w:r>
          </w:p>
          <w:p w:rsidR="00281CAA" w:rsidRPr="00281CAA" w:rsidRDefault="00281CAA" w:rsidP="00281C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прогулок-бесед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42"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Задачи</w:t>
            </w:r>
          </w:p>
          <w:p w:rsidR="00281CAA" w:rsidRPr="00281CAA" w:rsidRDefault="00281CAA" w:rsidP="00281CAA">
            <w:pPr>
              <w:spacing w:after="0"/>
              <w:ind w:left="142"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прогулки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54" w:right="13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</w:t>
            </w:r>
          </w:p>
          <w:p w:rsidR="00281CAA" w:rsidRPr="00281CAA" w:rsidRDefault="00281CAA" w:rsidP="00281CAA">
            <w:pPr>
              <w:spacing w:after="0"/>
              <w:ind w:left="154" w:right="13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прогулки</w:t>
            </w:r>
          </w:p>
        </w:tc>
      </w:tr>
      <w:tr w:rsidR="00281CAA" w:rsidRPr="00281CAA" w:rsidTr="00281CAA">
        <w:tc>
          <w:tcPr>
            <w:tcW w:w="1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Прогулка –беседа наблюдение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42"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Наблюдения за сезонными изменениями в природе, особенностями растительного и животного мира.</w:t>
            </w:r>
          </w:p>
          <w:p w:rsidR="00281CAA" w:rsidRPr="00281CAA" w:rsidRDefault="00281CAA" w:rsidP="00281CAA">
            <w:pPr>
              <w:spacing w:after="0"/>
              <w:ind w:left="142" w:right="14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Наблюдения за трудом людей.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54" w:right="13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Место её проведения – школьный сад, ближайший сквер, парк, зелёная зона недалеко от школы. Уже по дороге педагог просит детей обратить внимание на то, какие деревья и кустарники растут вдоль улицы, встречаются по пути, какие птицы зимуют в городе. Эта прогулка может включать элементы игры, например конкурс «Кто самый наблюдательный?», «Кто лучше расскажет о названных деревьях и кустарниках?».</w:t>
            </w:r>
          </w:p>
          <w:p w:rsidR="00281CAA" w:rsidRPr="00281CAA" w:rsidRDefault="00281CAA" w:rsidP="00281CAA">
            <w:pPr>
              <w:spacing w:after="0"/>
              <w:ind w:left="154" w:right="13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 время этой прогулки может быть организованно наблюдение не только за явлениями природы, но и за трудом людей. Профориентация предполагает умения видеть особенности той или иной профессии, понимать её общественную пользу и красоту. «Что является главным в труде водителя автобуса, троллейбуса, что интересного в работе продавца?» Над этими вопросами дети задумаются на прогулке, наблюдая за повседневным трудом взрослых.</w:t>
            </w:r>
          </w:p>
        </w:tc>
      </w:tr>
      <w:tr w:rsidR="00281CAA" w:rsidRPr="00281CAA" w:rsidTr="00281CAA">
        <w:tc>
          <w:tcPr>
            <w:tcW w:w="1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Прогулка -беседа практикум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Отработка, закрепление жизненно важных навыков (например, следования определённым правилам культуры поведения, правилам уличного движения и др.)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54" w:right="13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 время прогулки педагог создаёт специальную педагогическую ситуацию, в которой должны действовать в соответствии с правилами, организует контроль, анализирует и оценивает действия учащихся. Например, они учатся переходить площадь с оживлённым движением транспорта, определяет самую удобную дорогу к школе.</w:t>
            </w:r>
          </w:p>
        </w:tc>
      </w:tr>
      <w:tr w:rsidR="00281CAA" w:rsidRPr="00281CAA" w:rsidTr="00281CAA">
        <w:tc>
          <w:tcPr>
            <w:tcW w:w="1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Прогулка-беседа – викторина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общественной жизни творческой группы (класса)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54" w:right="13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Примерные варианты путёвок заданий могут быть следующими: «Улицы, переулки, площади вокруг нашей школы. Почему они так названы? Начертить план квартала»; «Достопримечательности в районе нашей школы (исторические, культурные, производственные). Узнать и подготовить о них рассказы; «Узнать, как изменился наш район города (посёлок). Сделать рисунки, фотографии». Задание для прогулки-беседы может быть дано и в зашифрованном письме или «секретном» пакете от вымышленного героя, персонажа известной сказки.</w:t>
            </w:r>
          </w:p>
        </w:tc>
      </w:tr>
      <w:tr w:rsidR="00281CAA" w:rsidRPr="00281CAA" w:rsidTr="00281CAA">
        <w:tc>
          <w:tcPr>
            <w:tcW w:w="1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Прогулка-беседа – деловая игра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с историей своего края (района, города), достижения народа в труде, искусстве, науке; расширение представлений о видах производительного труда взрослых.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54" w:right="13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Такие задачи решат, например, экскурсии к районной Доске почёта, к мемориальной доске или памятнику, посвящённому выдающемуся событию, героическому подвигу, на территорию автохозяйства, на стройку и т.д. К проведению экскурсий следует привлекать старшеклассников – экскурсоводов школьного музея, ветеранов Вооружённых Сил и ветеранов труда, шефов – производственников, родителей.</w:t>
            </w:r>
          </w:p>
        </w:tc>
      </w:tr>
      <w:tr w:rsidR="00281CAA" w:rsidRPr="00281CAA" w:rsidTr="00281CAA">
        <w:tc>
          <w:tcPr>
            <w:tcW w:w="1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Творческая прогулка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позитивного эмоционального настроя у обучающихся и организация их творческой деятельности.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AA" w:rsidRPr="00281CAA" w:rsidRDefault="00281CAA" w:rsidP="00281CAA">
            <w:pPr>
              <w:spacing w:after="0"/>
              <w:ind w:left="154" w:right="13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Наибольшая творческая активность возникает в общении с природой, при наблюдении её явлений, а также во время чтения стихов педагогом.</w:t>
            </w:r>
          </w:p>
          <w:p w:rsidR="00281CAA" w:rsidRPr="00281CAA" w:rsidRDefault="00281CAA" w:rsidP="00281CAA">
            <w:pPr>
              <w:spacing w:after="0"/>
              <w:ind w:left="154" w:right="13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 время такой прогулки-беседы </w:t>
            </w:r>
            <w:proofErr w:type="spellStart"/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обучающися</w:t>
            </w:r>
            <w:proofErr w:type="spellEnd"/>
            <w:r w:rsidRPr="00281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могут делать зарисовки с натуры, мастерить поделки из природного материала, составлять композиции из цветных камней, букеты из осенних листьев, лепить из снега забавные скульптуры. Общение с природой может вылиться в коллективное сочинение сказки, конкурс на лучшее описание выполненной композиции. По итогам такой прогулки целесообразно провести выставку осенних букетов, конкурс на лучший рисунок, поделку или даже «Праздник творчества».</w:t>
            </w:r>
          </w:p>
        </w:tc>
      </w:tr>
    </w:tbl>
    <w:p w:rsidR="00281CAA" w:rsidRPr="00281CAA" w:rsidRDefault="00281CAA" w:rsidP="00281CAA">
      <w:pPr>
        <w:shd w:val="clear" w:color="auto" w:fill="FFFFFF"/>
        <w:spacing w:after="0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Организация прогулок-бесед имеет методические особенности:</w:t>
      </w:r>
    </w:p>
    <w:p w:rsidR="00281CAA" w:rsidRPr="00281CAA" w:rsidRDefault="00281CAA" w:rsidP="00281CA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Численность группы — 8-10 человек.</w:t>
      </w:r>
    </w:p>
    <w:p w:rsidR="00281CAA" w:rsidRPr="00281CAA" w:rsidRDefault="00281CAA" w:rsidP="00281CA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проведения: не более 1 часа, движение по маршруту не должно быть быстрым.</w:t>
      </w:r>
    </w:p>
    <w:p w:rsidR="00281CAA" w:rsidRPr="00281CAA" w:rsidRDefault="00281CAA" w:rsidP="00281CA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началом прогулки могут быть предложены различные формы психологической адаптации (знакомство не только с ведущим, но друг с другом).</w:t>
      </w:r>
    </w:p>
    <w:p w:rsidR="00281CAA" w:rsidRPr="00281CAA" w:rsidRDefault="00281CAA" w:rsidP="00281CA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обсуждение темы беседы. Отношение всех участников к теме.</w:t>
      </w:r>
    </w:p>
    <w:p w:rsidR="00281CAA" w:rsidRPr="00281CAA" w:rsidRDefault="00281CAA" w:rsidP="00281CA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Участникам прогулки могут быть предложены распечатанные образцы вопросов (карточки), на которые им в процессе разговора надо ответить. Ответ может быть вслух, а может быть и про себя.</w:t>
      </w:r>
    </w:p>
    <w:p w:rsidR="00281CAA" w:rsidRPr="00281CAA" w:rsidRDefault="00281CAA" w:rsidP="00281CA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Должны применяться интерактивные формы диалога: спор, беседа (вопросы ответы), рассказ одного из участников группы, как дополнение к теме.</w:t>
      </w:r>
    </w:p>
    <w:p w:rsidR="00281CAA" w:rsidRPr="00281CAA" w:rsidRDefault="00281CAA" w:rsidP="00281CA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Посещение дворов, кафе, галерей, учреждений (Почтамта, музея).</w:t>
      </w:r>
    </w:p>
    <w:p w:rsidR="00281CAA" w:rsidRPr="00281CAA" w:rsidRDefault="00281CAA" w:rsidP="00281CA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конце прогулки можно предложить собраться группе еще раз на другую беседу, можно обменяться </w:t>
      </w: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адр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эл.почты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предложить оставить отзыв или размышления на тему беседы.</w:t>
      </w:r>
    </w:p>
    <w:p w:rsidR="00281CAA" w:rsidRPr="00281CAA" w:rsidRDefault="00281CAA" w:rsidP="00281CA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9.Интерактивные формы: написать открытку (выбрать одну с видом старого и современного Белгорода), полить газон, подмести участок двора, нарисовать графический образ города после прогулки, подобрать совестный образ…и т. д., различные рекламные сувениры — образы ведущих, атрибуты ведущих, пакеты с надписью «Чисто там, где не сорят» и т.д.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Отдельно следует остановиться на личности ведущего. Прогулку- беседу может и должен вести опытный музейный сотрудник или экскурсовод. Так с организации данной формы важное значение имеет опыт и умение вести диалог. Основными методическими приемами в проведении беседы являются основные приемы рассказа. Их задача – преподнести факты, примеры, события так, чтобы экскурсанты получили образное представление о том, как это было, увидели большую часть того, что было им рассказано ведущим.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проведением прогулки-беседы педагог должен провести большую подготовительную работу.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Успех проведения прогулки-беседы во многом определяется педагогом-экскурсоводом, его мастерством, чутким отношением к детям. 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Необходимо, чтобы увиденное отразилось и на эстетическом и духовном воспитании детей, вызвало у них живой образ, обострило их глаз, обогатило мысль.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Подготовка педагога-экскурсовода заключаются, прежде всего, в определении цели прогулки-беседы и отборе программного содержания.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 Определяя место проведения, педагог-экскурсовод выбирает наилучший путь к нему - не утомительный, не отвлекающий учащихся от намеченной цели. При определении расстояния до места назначения следует исходить из физических возможностей учащихся. При этом следует учитывать особенности дороги, состояние погоды.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бы ни было знакомо место проведения мероприятия, необходимо заранее осмотреть его. Побывав на месте прогулки-беседы, педагог уточняет маршрут, находит нужные объекты, намечает содержание и объём тех знаний, которые должны получить учащиеся о данном круге явлений, последовательность проведения отдельных частей прогулки-беседы, устанавливает места для коллективных и самостоятельных наблюдений, для отдыха учащихся.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Предварительное ознакомление с местом будущей прогулки-беседы даёт возможность не только уточнить и конкретизировать план, но и продумать приёмы её ведения. Для того чтобы прогулки-беседы была интересной, надо подготовить стихи, загадки, пословицы, игровые приёмы.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Подготовка учащихся начинается с обсуждения с учащимися места и цели проведения прогулки-беседы. Они должны понимать: куда пойдут, зачем, что узнают, почему для них это необходимо. Учащиеся должны знать, что прогулки-беседы - это </w:t>
      </w:r>
      <w:r w:rsidRPr="00281C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занятие, которое проводится вне помещения, поэтому необходимо быть дисциплинированным и внимательным. Напомнить учащимся правила поведения на улице.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К прогулке-беседе педагогу следует подготовить необходимое оборудование, это способствует возбуждению у них интереса к предстоящему мероприятию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подготовке к прогулке-беседе следует обратить внимание на одежду обучающихся. Они должны быть одеты удобно, в соответствии с погодой и сезоном. Не следует придерживаться жесткой дисциплины во время прогулки-беседы. обучающиеся могут идти свободно, общаясь между собой, высказывая свои впечатления.</w:t>
      </w:r>
    </w:p>
    <w:p w:rsidR="00281CAA" w:rsidRPr="00281CAA" w:rsidRDefault="00281CAA" w:rsidP="00281C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Тематик</w:t>
      </w:r>
      <w:r w:rsidR="000C1B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</w:t>
      </w:r>
      <w:r w:rsidRPr="00281C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частотность и последовательность проведения прогулок-бесед варьируются в зависимости от цели, от сезона.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Приведя учащихся к месту мероприятия, педагог в краткой беседе напоминает цель занятия, дает им осмотреться, затем все приступают к наблюдению</w:t>
      </w:r>
      <w:r w:rsidR="000C1B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намеченных объектов и явлений. 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Основная часть прогулок-бесед - коллективное наблюдение.</w:t>
      </w:r>
      <w:r w:rsidR="000C1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 наблюдения можно условно разделить на четыре этапа, каждый из которых служит достижению общей цели всего наблюдения.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Первый этап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подготовительный. Важным условием успешности ведения наблюдений является разумный отбор объектов. Цель его - вызвать интерес к объекту наблюдения.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Второй этап.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начале наблюдения произвольное внимание требуется направить и сосредоточить на наблюдаемом объекте, поддержать интерес, вызванный еще на первом этапе. Известный прием возбуждения произвольного внимания у школьников - использование </w:t>
      </w: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сюрпризности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, загадочности, неожиданности. Но этого не всегда достаточно. С этой целью хорошо использовать художественный образ, загадку, поговорку, стихотворение, вопросы и указания. Все эти приемы направлены, в первую очередь, на постановку перед ребенком умственной задачи. Поиски решения этой задачи организуют, направляют и удерживают внимание на наблюдаемом объекте.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Третий этап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основной момент всего процесса наблюдения. Он самый длительный по времени. В результате обследования предмета у ребят должно сформироваться точное и четкое представление о нем. Здесь решаются основные задачи занятия.</w:t>
      </w:r>
      <w:r w:rsidR="000C1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Педагог помогает учащимся подметить и осознать характерные признаки </w:t>
      </w:r>
      <w:r w:rsidR="000C1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предметов и явлений. Он дополняет наблюдения своим рассказом и пояснением.</w:t>
      </w:r>
      <w:r w:rsidR="000C1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Основное внимание в наблюдении уделяется вопросам, вопросам-заданиям, заставляющим учащихся рассматривать предмет, сравнивать, находить отличие и сходство, устанавливать связь между явлениями природы.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По окончании основной части надо дать возможность учащимся удовлетворить любознательность в индивидуальных самостоятельных наблюдениях. Однако, давая задание собрать информацию (материал), следует строго ограничивать его количество, с тем, чтобы сосредоточить внимание ребят только на решение поставленных задач.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Четвертый этап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заключительный. Цель его - обсуждение результатов наблюдения, подведение итогов и закреплении полученных представлений и знаний о предметах и явлениях. Дальнейшее использование полученных результатов наблюдения в учебной деятельности, в играх и других видах деятельности.</w:t>
      </w:r>
    </w:p>
    <w:p w:rsidR="00281CAA" w:rsidRPr="00281CAA" w:rsidRDefault="00281CAA" w:rsidP="00281C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 основу разработанного теста для определения эффективности проведения прогулок-бесед был взят тест для определения школьной тревожности и успешности Филипса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C1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который позволил определить:</w:t>
      </w:r>
    </w:p>
    <w:p w:rsidR="00281CAA" w:rsidRPr="00281CAA" w:rsidRDefault="00281CAA" w:rsidP="00281CA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общее эмоциональное состояние учащегося, связанное с различными формами его включения в кружковую работу;</w:t>
      </w:r>
    </w:p>
    <w:p w:rsidR="00281CAA" w:rsidRPr="00281CAA" w:rsidRDefault="00281CAA" w:rsidP="00281CA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эмоциональное состояние ребенка, на фоне которого развиваются его социальные контакты (прежде всего - со сверстниками);</w:t>
      </w:r>
    </w:p>
    <w:p w:rsidR="00281CAA" w:rsidRPr="00281CAA" w:rsidRDefault="00281CAA" w:rsidP="00281CA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эмоциональные переживания ситуаций, сопряженных с необходимостью самораскрытия, предъявления себя другим, демонстрации своих возможностей;</w:t>
      </w:r>
    </w:p>
    <w:p w:rsidR="00281CAA" w:rsidRPr="00281CAA" w:rsidRDefault="00281CAA" w:rsidP="00281CA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отношение и переживание тревоги в ситуациях проверки (особенно - публичной) знаний, достижений, возможностей;</w:t>
      </w:r>
    </w:p>
    <w:p w:rsidR="00281CAA" w:rsidRPr="00281CAA" w:rsidRDefault="00281CAA" w:rsidP="00281CA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особенности психофизиологической организации, снижающие приспособляемость ребенка к ситуациям </w:t>
      </w: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стрессогенного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характера, повышающие вероятность неадекватного, деструктивного реагирования на тревожный фактор среды;</w:t>
      </w:r>
    </w:p>
    <w:p w:rsidR="00281CAA" w:rsidRPr="00281CAA" w:rsidRDefault="00281CAA" w:rsidP="00281CAA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общий негативный эмоциональный фон отношений со взрослыми в школе, снижающий успешность обучения учащегося.</w:t>
      </w:r>
    </w:p>
    <w:p w:rsidR="00281CAA" w:rsidRPr="00281CAA" w:rsidRDefault="00281CAA" w:rsidP="00281C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результате проведенных исследований можно сделать вывод, что проведение прогулок-бесед позволило:</w:t>
      </w:r>
    </w:p>
    <w:p w:rsidR="00281CAA" w:rsidRPr="00281CAA" w:rsidRDefault="00281CAA" w:rsidP="00281CA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улучшить общее эмоциональное состояние учащегося, связанное с различными формами его включения в кружковую работу;</w:t>
      </w:r>
    </w:p>
    <w:p w:rsidR="00281CAA" w:rsidRPr="00281CAA" w:rsidRDefault="00281CAA" w:rsidP="00281CA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помочь учащимся контролировать свои эмоции в ситуациях, сопряженных с необходимостью самораскрытия, предъявления себя другим, демонстрации своих возможностей;</w:t>
      </w:r>
    </w:p>
    <w:p w:rsidR="00281CAA" w:rsidRPr="00281CAA" w:rsidRDefault="00281CAA" w:rsidP="00281CA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избавиться от ощущения тревоги в ситуациях проверки (особенно - публичной) знаний, достижений, возможностей;</w:t>
      </w:r>
    </w:p>
    <w:p w:rsidR="00281CAA" w:rsidRPr="00281CAA" w:rsidRDefault="00281CAA" w:rsidP="00281CA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позитивный эмоциональный фон отношений с педагогом, что способствует успешности обучения учащегося.</w:t>
      </w:r>
    </w:p>
    <w:p w:rsidR="00281CAA" w:rsidRPr="00281CAA" w:rsidRDefault="00281CAA" w:rsidP="00281CA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учащиеся научились наблюдать за процессами и явлениями, которые их окружают.</w:t>
      </w:r>
    </w:p>
    <w:p w:rsidR="00281CAA" w:rsidRPr="00281CAA" w:rsidRDefault="00281CAA" w:rsidP="00281C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В тоже время нельзя не отметить, что такие мероприятия вызывают безусловный интерес. На них учащиеся могут убедиться в возможности вести предметный разговор по темам, изучаемым в школе и поделиться своими идеями. У учащихся повысилась заинтересованность в изучении истории родного города.</w:t>
      </w:r>
    </w:p>
    <w:p w:rsidR="00281CAA" w:rsidRPr="00281CAA" w:rsidRDefault="00281CAA" w:rsidP="000C1B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Практика работы показала плодотворность проведения прогулок-бесед и выявила перспективы дальнейшего развития и совершенствования такого подхода к занятиям. Каждый стремится к педагогическому мастерству, а оно достигается, помимо тщательной подготовки к своим занятиям, глубоким самоанализом, изучением опыта своих коллег и внедрением в свою практику наиболее интересных и эффективных приемов работы и таким примером является проведение прогулок-бесед.</w:t>
      </w:r>
    </w:p>
    <w:p w:rsidR="00281CAA" w:rsidRPr="00281CAA" w:rsidRDefault="00281CAA" w:rsidP="00281C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81CAA" w:rsidRPr="00281CAA" w:rsidRDefault="00281CAA" w:rsidP="000C1B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ЛИТЕРАТУРА</w:t>
      </w:r>
    </w:p>
    <w:p w:rsidR="00281CAA" w:rsidRPr="00281CAA" w:rsidRDefault="00281CAA" w:rsidP="00281CA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Константинов Ю. С, Куликов В. М. Педагогика школьного туризма. - М.: ЦДЮТК МО РФ, 2002.</w:t>
      </w:r>
    </w:p>
    <w:p w:rsidR="00281CAA" w:rsidRPr="00281CAA" w:rsidRDefault="00281CAA" w:rsidP="00281CA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Краткий психологический словарь / Сост. Л.А. Карпенко. - М.: Просвещение, 1990.</w:t>
      </w:r>
    </w:p>
    <w:p w:rsidR="00281CAA" w:rsidRPr="00281CAA" w:rsidRDefault="00281CAA" w:rsidP="00281CA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Кропочева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Т.Б. Нетрадиционные уроки естествознания в начальной школе // Начальная школа. - 2002. - № 1. - С.57-59.</w:t>
      </w:r>
    </w:p>
    <w:p w:rsidR="00281CAA" w:rsidRPr="00281CAA" w:rsidRDefault="00281CAA" w:rsidP="00281CA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Кузьмина Н.М. Нестандартные формы обучения в курсе природоведения // Начальная школа. - 2003. - № 9. - С.54-59.</w:t>
      </w:r>
    </w:p>
    <w:p w:rsidR="00281CAA" w:rsidRPr="00281CAA" w:rsidRDefault="00281CAA" w:rsidP="00281CA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Мухина В.С. Возрастная психология. - М.: Академия, 2004.</w:t>
      </w:r>
    </w:p>
    <w:p w:rsidR="00281CAA" w:rsidRPr="00281CAA" w:rsidRDefault="00281CAA" w:rsidP="00281CA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Парфилов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Л.Д. Тематические игры по ботанике: Методическое пособие. - М.: ТЦ Сфера, 2002.</w:t>
      </w:r>
    </w:p>
    <w:p w:rsidR="00281CAA" w:rsidRPr="00281CAA" w:rsidRDefault="00281CAA" w:rsidP="00281CA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Педагогика / Под. ред. П.И. </w:t>
      </w: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Пидкасистого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М.: Педагогическое общество России, 2003.</w:t>
      </w:r>
    </w:p>
    <w:p w:rsidR="00281CAA" w:rsidRPr="00281CAA" w:rsidRDefault="00281CAA" w:rsidP="00281CA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Педагогический энциклопедический словарь / Глав. ред. Б.М. </w:t>
      </w:r>
      <w:proofErr w:type="spellStart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Бим-Бад</w:t>
      </w:r>
      <w:proofErr w:type="spellEnd"/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- М., 2002.</w:t>
      </w:r>
    </w:p>
    <w:p w:rsidR="00281CAA" w:rsidRPr="00281CAA" w:rsidRDefault="00281CAA" w:rsidP="00281CA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Петросова Р.А., Голов В.И. Методика обучения естествознанию и экологическое воспитание в начальной школе. - М., 2000.</w:t>
      </w:r>
    </w:p>
    <w:p w:rsidR="00281CAA" w:rsidRPr="00281CAA" w:rsidRDefault="00281CAA" w:rsidP="00281CA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color w:val="333333"/>
          <w:sz w:val="24"/>
          <w:szCs w:val="24"/>
        </w:rPr>
        <w:t>Сулейманова Ф.А., Стриженова Е.В. Экологическая тропа осенней экскурсии // Начальная школа. - 2003. - № 9. - С.54-59.</w:t>
      </w:r>
    </w:p>
    <w:p w:rsidR="000C1B99" w:rsidRDefault="000C1B99" w:rsidP="00281C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81CAA" w:rsidRPr="00281CAA" w:rsidRDefault="00281CAA" w:rsidP="000C1B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Средства Интернет</w:t>
      </w:r>
    </w:p>
    <w:p w:rsidR="00281CAA" w:rsidRPr="00281CAA" w:rsidRDefault="00281CAA" w:rsidP="00281CAA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http://www.psyoffice.ru/7/tests/stest/nabludat.html</w:t>
      </w:r>
    </w:p>
    <w:p w:rsidR="00281CAA" w:rsidRPr="00281CAA" w:rsidRDefault="00281CAA" w:rsidP="00281CAA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C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http://www.vashpsixolog.ru/index.php/component/content/article/69-study-emotional-and-the-personal-sphere/179-test-anxiety-school-phillips</w:t>
      </w:r>
    </w:p>
    <w:p w:rsidR="008F0674" w:rsidRPr="00281CAA" w:rsidRDefault="008F0674" w:rsidP="00281C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674" w:rsidRPr="0028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620D"/>
    <w:multiLevelType w:val="multilevel"/>
    <w:tmpl w:val="F60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F7820"/>
    <w:multiLevelType w:val="multilevel"/>
    <w:tmpl w:val="5F1C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45EFA"/>
    <w:multiLevelType w:val="multilevel"/>
    <w:tmpl w:val="CC10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716C9"/>
    <w:multiLevelType w:val="multilevel"/>
    <w:tmpl w:val="A462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61590"/>
    <w:multiLevelType w:val="multilevel"/>
    <w:tmpl w:val="DB0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912F5"/>
    <w:multiLevelType w:val="multilevel"/>
    <w:tmpl w:val="0814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A0462"/>
    <w:multiLevelType w:val="multilevel"/>
    <w:tmpl w:val="AF9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A2223"/>
    <w:multiLevelType w:val="multilevel"/>
    <w:tmpl w:val="805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81CAA"/>
    <w:rsid w:val="000C1B99"/>
    <w:rsid w:val="00281CAA"/>
    <w:rsid w:val="008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C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8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1CAA"/>
    <w:rPr>
      <w:b/>
      <w:bCs/>
    </w:rPr>
  </w:style>
  <w:style w:type="character" w:styleId="a5">
    <w:name w:val="Emphasis"/>
    <w:basedOn w:val="a0"/>
    <w:uiPriority w:val="20"/>
    <w:qFormat/>
    <w:rsid w:val="00281C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2023-01-11T20:49:00Z</dcterms:created>
  <dcterms:modified xsi:type="dcterms:W3CDTF">2023-01-11T21:02:00Z</dcterms:modified>
</cp:coreProperties>
</file>