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8A4" w:rsidRPr="004438A4" w:rsidRDefault="004438A4" w:rsidP="004438A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38A4"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детский сад «Ромашка» </w:t>
      </w:r>
      <w:r w:rsidR="008312C2">
        <w:rPr>
          <w:rFonts w:ascii="Times New Roman" w:hAnsi="Times New Roman" w:cs="Times New Roman"/>
          <w:sz w:val="28"/>
          <w:szCs w:val="28"/>
        </w:rPr>
        <w:t xml:space="preserve">с. Новотроицкое </w:t>
      </w:r>
      <w:proofErr w:type="spellStart"/>
      <w:r w:rsidRPr="004438A4">
        <w:rPr>
          <w:rFonts w:ascii="Times New Roman" w:hAnsi="Times New Roman" w:cs="Times New Roman"/>
          <w:sz w:val="28"/>
          <w:szCs w:val="28"/>
        </w:rPr>
        <w:t>Тукаевский</w:t>
      </w:r>
      <w:proofErr w:type="spellEnd"/>
      <w:r w:rsidRPr="004438A4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4438A4">
        <w:rPr>
          <w:rFonts w:ascii="Times New Roman" w:hAnsi="Times New Roman" w:cs="Times New Roman"/>
          <w:sz w:val="28"/>
          <w:szCs w:val="28"/>
        </w:rPr>
        <w:br/>
        <w:t>Республика Татарстан</w:t>
      </w:r>
    </w:p>
    <w:p w:rsidR="00AA4DCF" w:rsidRDefault="004438A4" w:rsidP="00AA4DC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AA4DCF">
        <w:rPr>
          <w:rFonts w:ascii="Times New Roman" w:hAnsi="Times New Roman" w:cs="Times New Roman"/>
          <w:sz w:val="28"/>
          <w:szCs w:val="28"/>
        </w:rPr>
        <w:t>Выступление подготовила воспитатель</w:t>
      </w:r>
    </w:p>
    <w:p w:rsidR="004438A4" w:rsidRDefault="00AA4DCF" w:rsidP="00AA4DC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Казанцева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Фаниля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Фанисовна</w:t>
      </w:r>
      <w:proofErr w:type="spellEnd"/>
    </w:p>
    <w:p w:rsidR="00AA4DCF" w:rsidRDefault="00AA4DCF" w:rsidP="00AA4DC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0D64" w:rsidRDefault="00D618EA" w:rsidP="00300D6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727D">
        <w:rPr>
          <w:rFonts w:ascii="Times New Roman" w:hAnsi="Times New Roman" w:cs="Times New Roman"/>
          <w:sz w:val="28"/>
          <w:szCs w:val="28"/>
        </w:rPr>
        <w:t>Экологическое воспит</w:t>
      </w:r>
      <w:r w:rsidR="00A21C9E">
        <w:rPr>
          <w:rFonts w:ascii="Times New Roman" w:hAnsi="Times New Roman" w:cs="Times New Roman"/>
          <w:sz w:val="28"/>
          <w:szCs w:val="28"/>
        </w:rPr>
        <w:t>ание.</w:t>
      </w:r>
      <w:bookmarkStart w:id="0" w:name="_GoBack"/>
      <w:bookmarkEnd w:id="0"/>
    </w:p>
    <w:p w:rsidR="007C2DC5" w:rsidRPr="0016727D" w:rsidRDefault="00300D64" w:rsidP="00300D6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0D64">
        <w:rPr>
          <w:rFonts w:ascii="Times New Roman" w:hAnsi="Times New Roman" w:cs="Times New Roman"/>
          <w:sz w:val="28"/>
          <w:szCs w:val="28"/>
        </w:rPr>
        <w:t>Роль уголка природы в экологич</w:t>
      </w:r>
      <w:r w:rsidR="00321C7F">
        <w:rPr>
          <w:rFonts w:ascii="Times New Roman" w:hAnsi="Times New Roman" w:cs="Times New Roman"/>
          <w:sz w:val="28"/>
          <w:szCs w:val="28"/>
        </w:rPr>
        <w:t xml:space="preserve">еском воспитании детей </w:t>
      </w:r>
      <w:r w:rsidRPr="00300D64">
        <w:rPr>
          <w:rFonts w:ascii="Times New Roman" w:hAnsi="Times New Roman" w:cs="Times New Roman"/>
          <w:sz w:val="28"/>
          <w:szCs w:val="28"/>
        </w:rPr>
        <w:t>дошкольного возраста</w:t>
      </w:r>
    </w:p>
    <w:p w:rsidR="00EC6EA2" w:rsidRPr="0016727D" w:rsidRDefault="00B7145E" w:rsidP="0016727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727D">
        <w:rPr>
          <w:rFonts w:ascii="Times New Roman" w:hAnsi="Times New Roman" w:cs="Times New Roman"/>
          <w:sz w:val="28"/>
          <w:szCs w:val="28"/>
        </w:rPr>
        <w:t>XXI век по праву можно считать веком экологии. Экологическое образование и воспитание в последние годы стало не просто желательным, а необходимым. Это вызвано резким ухудшением среды нашего обитания, а в результате — понижением уровня жизни людей. Здоровье человека на 20 % зависит от экологических условий, на 80 % определяется наследственностью, и изменить в благоприятную сторону мы можем только первый компонент.</w:t>
      </w:r>
      <w:r w:rsidRPr="001672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C6EA2" w:rsidRPr="001672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Глобальные проблемы современности требуют немедленного переосмысления исторически сложившейся в человеческом сознании установки, направленной на потребительское отношение к природе, изменения не только его поведения, но и смены ценностных ориентиров. Именно поэтому одной из актуальнейших вопросов современного общества является проблема формирования </w:t>
      </w:r>
      <w:r w:rsidR="004D6C9D" w:rsidRPr="0016727D">
        <w:rPr>
          <w:rFonts w:ascii="Times New Roman" w:hAnsi="Times New Roman" w:cs="Times New Roman"/>
          <w:sz w:val="28"/>
          <w:szCs w:val="28"/>
          <w:shd w:val="clear" w:color="auto" w:fill="FFFFFF"/>
        </w:rPr>
        <w:t>экологической культуры личности</w:t>
      </w:r>
      <w:r w:rsidR="00EC6EA2" w:rsidRPr="0016727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4D6C9D" w:rsidRPr="001672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C6EA2" w:rsidRPr="0016727D">
        <w:rPr>
          <w:rFonts w:ascii="Times New Roman" w:hAnsi="Times New Roman" w:cs="Times New Roman"/>
          <w:sz w:val="28"/>
          <w:szCs w:val="28"/>
          <w:shd w:val="clear" w:color="auto" w:fill="FFFFFF"/>
        </w:rPr>
        <w:t>В настоящее время формирование экологической культуры дошкольников становится приоритетным направлением в педагогической теории и практике.</w:t>
      </w:r>
      <w:r w:rsidR="00EC6EA2" w:rsidRPr="001672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6EA2" w:rsidRPr="0016727D" w:rsidRDefault="00EC6EA2" w:rsidP="0016727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727D">
        <w:rPr>
          <w:rFonts w:ascii="Times New Roman" w:hAnsi="Times New Roman" w:cs="Times New Roman"/>
          <w:sz w:val="28"/>
          <w:szCs w:val="28"/>
        </w:rPr>
        <w:t>Экологическое воспитание — это новое направление дошкольной педагогики, которое отличается от традиционного ознакомления детей с природой.</w:t>
      </w:r>
    </w:p>
    <w:p w:rsidR="00EC6EA2" w:rsidRPr="0016727D" w:rsidRDefault="00EC6EA2" w:rsidP="0016727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727D">
        <w:rPr>
          <w:rFonts w:ascii="Times New Roman" w:hAnsi="Times New Roman" w:cs="Times New Roman"/>
          <w:sz w:val="28"/>
          <w:szCs w:val="28"/>
        </w:rPr>
        <w:t xml:space="preserve">Экологическое воспитание детей дошкольного возраста предполагает: во-первых, формирование осознанно-правильного отношения к природным явлениям и объектам; во-вторых, ознакомление детей с природой, в основе </w:t>
      </w:r>
      <w:r w:rsidRPr="0016727D">
        <w:rPr>
          <w:rFonts w:ascii="Times New Roman" w:hAnsi="Times New Roman" w:cs="Times New Roman"/>
          <w:sz w:val="28"/>
          <w:szCs w:val="28"/>
        </w:rPr>
        <w:lastRenderedPageBreak/>
        <w:t>которого должен лежать экологический подход, т.е. опора на основополагающие идеи и понятия экологии.</w:t>
      </w:r>
    </w:p>
    <w:p w:rsidR="00EC6EA2" w:rsidRPr="0016727D" w:rsidRDefault="00EC6EA2" w:rsidP="0016727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727D">
        <w:rPr>
          <w:rFonts w:ascii="Times New Roman" w:hAnsi="Times New Roman" w:cs="Times New Roman"/>
          <w:sz w:val="28"/>
          <w:szCs w:val="28"/>
        </w:rPr>
        <w:t>Эти два направления неразрывны: чтобы научить детей правильно относится к миру природы, необходимо дать им определенные знания о живой и неживой природе.</w:t>
      </w:r>
    </w:p>
    <w:p w:rsidR="00B7145E" w:rsidRPr="0016727D" w:rsidRDefault="00B7145E" w:rsidP="0016727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727D">
        <w:rPr>
          <w:rFonts w:ascii="Times New Roman" w:hAnsi="Times New Roman" w:cs="Times New Roman"/>
          <w:sz w:val="28"/>
          <w:szCs w:val="28"/>
        </w:rPr>
        <w:t xml:space="preserve">Дошкольный возраст — самоценный этап в развитии экологической культуры личности. В этом возрасте ребенок начинает выделять себя из окружающей среды, развивается его эмоционально — ценностное отношение к окружающему миру, формируются основы нравственно-экологических позиций личности. Традиционно в дошкольном воспитании в общий процесс освоения природы включается элемент её познания, выработка гуманного отношения к ней и осознанного поведения в природной среде. Эколого-социальная ситуация сегодняшнего дня выдвигает перед нами задачу поиска универсальных средств </w:t>
      </w:r>
      <w:r w:rsidR="004D6C9D" w:rsidRPr="0016727D">
        <w:rPr>
          <w:rFonts w:ascii="Times New Roman" w:hAnsi="Times New Roman" w:cs="Times New Roman"/>
          <w:sz w:val="28"/>
          <w:szCs w:val="28"/>
        </w:rPr>
        <w:t xml:space="preserve">и методов </w:t>
      </w:r>
      <w:r w:rsidRPr="0016727D">
        <w:rPr>
          <w:rFonts w:ascii="Times New Roman" w:hAnsi="Times New Roman" w:cs="Times New Roman"/>
          <w:sz w:val="28"/>
          <w:szCs w:val="28"/>
        </w:rPr>
        <w:t xml:space="preserve">экологического воспитания детей до </w:t>
      </w:r>
      <w:r w:rsidR="0016727D" w:rsidRPr="0016727D">
        <w:rPr>
          <w:rFonts w:ascii="Times New Roman" w:hAnsi="Times New Roman" w:cs="Times New Roman"/>
          <w:sz w:val="28"/>
          <w:szCs w:val="28"/>
        </w:rPr>
        <w:t>школы в современных условиях. </w:t>
      </w:r>
      <w:r w:rsidR="004D6C9D" w:rsidRPr="0016727D">
        <w:rPr>
          <w:rFonts w:ascii="Times New Roman" w:hAnsi="Times New Roman" w:cs="Times New Roman"/>
          <w:sz w:val="28"/>
          <w:szCs w:val="28"/>
        </w:rPr>
        <w:t>Одним из таких методов</w:t>
      </w:r>
      <w:r w:rsidR="003D060E" w:rsidRPr="0016727D">
        <w:rPr>
          <w:rFonts w:ascii="Times New Roman" w:hAnsi="Times New Roman" w:cs="Times New Roman"/>
          <w:sz w:val="28"/>
          <w:szCs w:val="28"/>
        </w:rPr>
        <w:t xml:space="preserve"> может стать практическая деятельность в природе</w:t>
      </w:r>
      <w:r w:rsidR="00EC6EA2" w:rsidRPr="0016727D">
        <w:rPr>
          <w:rFonts w:ascii="Times New Roman" w:hAnsi="Times New Roman" w:cs="Times New Roman"/>
          <w:sz w:val="28"/>
          <w:szCs w:val="28"/>
        </w:rPr>
        <w:t>.</w:t>
      </w:r>
    </w:p>
    <w:p w:rsidR="007D01AC" w:rsidRPr="0016727D" w:rsidRDefault="007D01AC" w:rsidP="0016727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727D">
        <w:rPr>
          <w:rFonts w:ascii="Times New Roman" w:hAnsi="Times New Roman" w:cs="Times New Roman"/>
          <w:i/>
          <w:iCs/>
          <w:sz w:val="28"/>
          <w:szCs w:val="28"/>
        </w:rPr>
        <w:t>Практическая деятельность</w:t>
      </w:r>
      <w:r w:rsidRPr="0016727D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</w:t>
      </w:r>
      <w:r w:rsidRPr="0016727D">
        <w:rPr>
          <w:rFonts w:ascii="Times New Roman" w:hAnsi="Times New Roman" w:cs="Times New Roman"/>
          <w:sz w:val="28"/>
          <w:szCs w:val="28"/>
        </w:rPr>
        <w:t>детей проявлялась в их участии при уборке территории, ее благоустройстве, посадке цветов. Всем детям очень понравилось такое занятие как выращивание цветов на нашем участке. Ведь это самое доступное для детей практическое занятие. Участвовали в труде ребята активно, с желанием и старанием. На территории нашего участка имеется небольшой цветник. Уход за цветами состоит в подкормке, рыхлении почвы, удалении сорняков. Обучая ребят, простейшим приемам труда, я старалась объяснить необходимость и целесообразность этого труда, помогала испытывать радость от хорошо выполненной работы. Я уверена, что дети, занимавшиеся хотя бы раз посадкой зеленых насаждений, как правило, не ломают их, не рвут впоследствии.</w:t>
      </w:r>
    </w:p>
    <w:p w:rsidR="007D01AC" w:rsidRDefault="007D01AC" w:rsidP="0016727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727D">
        <w:rPr>
          <w:rFonts w:ascii="Times New Roman" w:hAnsi="Times New Roman" w:cs="Times New Roman"/>
          <w:sz w:val="28"/>
          <w:szCs w:val="28"/>
        </w:rPr>
        <w:t xml:space="preserve">В зимний и осенний период года дети трудились в уголке природы. Они учились ухаживать за комнатными растениями. Подобраны были растения контрастные по строению стебля, форме, величине требующие </w:t>
      </w:r>
      <w:r w:rsidRPr="0016727D">
        <w:rPr>
          <w:rFonts w:ascii="Times New Roman" w:hAnsi="Times New Roman" w:cs="Times New Roman"/>
          <w:sz w:val="28"/>
          <w:szCs w:val="28"/>
        </w:rPr>
        <w:lastRenderedPageBreak/>
        <w:t>разнообразных приемов ухаживания. Я заметила, что при получении новых знаний, дети охотнее ухаживали за растениями, с желанием принимали друг у друга эстафету дежурства.</w:t>
      </w:r>
    </w:p>
    <w:p w:rsidR="00300D64" w:rsidRPr="00300D64" w:rsidRDefault="00300D64" w:rsidP="00300D6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0D64">
        <w:rPr>
          <w:rFonts w:ascii="Times New Roman" w:hAnsi="Times New Roman" w:cs="Times New Roman"/>
          <w:sz w:val="28"/>
          <w:szCs w:val="28"/>
        </w:rPr>
        <w:t xml:space="preserve">В системе дошкольного воспитания многие задачи экологического образования можно решать через организацию деятельности детей в уголке природы. </w:t>
      </w:r>
      <w:proofErr w:type="gramStart"/>
      <w:r w:rsidRPr="00300D64">
        <w:rPr>
          <w:rFonts w:ascii="Times New Roman" w:hAnsi="Times New Roman" w:cs="Times New Roman"/>
          <w:sz w:val="28"/>
          <w:szCs w:val="28"/>
        </w:rPr>
        <w:t xml:space="preserve">Труд в природе способствует развитию у детей </w:t>
      </w:r>
      <w:proofErr w:type="spellStart"/>
      <w:r w:rsidRPr="00300D64"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 w:rsidRPr="00300D64">
        <w:rPr>
          <w:rFonts w:ascii="Times New Roman" w:hAnsi="Times New Roman" w:cs="Times New Roman"/>
          <w:sz w:val="28"/>
          <w:szCs w:val="28"/>
        </w:rPr>
        <w:t xml:space="preserve"> (сочувствия, сострадания, сопереживания живым существам, позволяет увидеть результат своей помощи живому, почувствовать радость дружеских контактов с миром природы.</w:t>
      </w:r>
      <w:proofErr w:type="gramEnd"/>
      <w:r w:rsidRPr="00300D64">
        <w:rPr>
          <w:rFonts w:ascii="Times New Roman" w:hAnsi="Times New Roman" w:cs="Times New Roman"/>
          <w:sz w:val="28"/>
          <w:szCs w:val="28"/>
        </w:rPr>
        <w:t xml:space="preserve"> Это существенно совершенствует эмоционально-волевую сферу личности ребенка, благоприятно сказывается на развитии адаптационных механизмов его психики. Играя с растениями и животными, дошкольник учится распознавать настроение живого существа, его своеобразие, что также способствует формированию чуткости и душевной отзывчивости. Наконец, художественно-творческая деятельность, слушание, чтение и рассматривание книг с рисунками о природе помогают детям закрепить полученные знания, умения и навыки, расширяют их продуктивные, созидательные возможности в мире.</w:t>
      </w:r>
    </w:p>
    <w:p w:rsidR="00300D64" w:rsidRPr="00300D64" w:rsidRDefault="00300D64" w:rsidP="00300D6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0D64">
        <w:rPr>
          <w:rFonts w:ascii="Times New Roman" w:hAnsi="Times New Roman" w:cs="Times New Roman"/>
          <w:sz w:val="28"/>
          <w:szCs w:val="28"/>
        </w:rPr>
        <w:t>Итак, правильно организованная деятельность детей в уголке природы позволяет дошкольникам овладеть умением экологически целесообразно вести себя в природе. Ребенок накапливает нравственно-ценностный опыт отношения к миру, что придает его деятельности гуманный характер. К сожалению, воспитатели зачастую не полностью используют все многообразие методов и приемов организации деятельности детей в уголке природы, ограничиваясь лишь таким приемом, как дежурства.</w:t>
      </w:r>
    </w:p>
    <w:p w:rsidR="00300D64" w:rsidRPr="00300D64" w:rsidRDefault="00300D64" w:rsidP="00300D6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0D64">
        <w:rPr>
          <w:rFonts w:ascii="Times New Roman" w:hAnsi="Times New Roman" w:cs="Times New Roman"/>
          <w:sz w:val="28"/>
          <w:szCs w:val="28"/>
        </w:rPr>
        <w:t>Кроме того, совместная работа по изготовлению природных композиций, кормушек, заготовлению корма для животных, уход за ними сближает детей и их родителей, дает ребенку ощущение, что он делает что-то правильное и нужное, поскольку в жизни ребенка главным примером для подражания являются все-таки родители, а не воспитатель и сверстники.</w:t>
      </w:r>
    </w:p>
    <w:p w:rsidR="00300D64" w:rsidRPr="00300D64" w:rsidRDefault="00300D64" w:rsidP="00300D6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0D64">
        <w:rPr>
          <w:rFonts w:ascii="Times New Roman" w:hAnsi="Times New Roman" w:cs="Times New Roman"/>
          <w:sz w:val="28"/>
          <w:szCs w:val="28"/>
        </w:rPr>
        <w:lastRenderedPageBreak/>
        <w:t>Одним из важнейших условий решения задач экологического образования мы считаем организацию развивающей предметной среды. Предметная среда окружает ребенка и оказывает на него определенное влияние уже с первых минут его жизни. Важно, чтобы она стала развивающей, т. е. обеспечивала развитие активной самостоятельной детской деятельности. Чтобы предметный материал, предложенный детям в свободное пользование, стал стимулятором, источником исследовательской, поисковой деятельности, мы формируем у них максимум знаний и способов действий, на которые можно опереться: знакомим их с природой, воспитываем любовь к ней через доступные средства.</w:t>
      </w:r>
    </w:p>
    <w:p w:rsidR="00300D64" w:rsidRPr="00300D64" w:rsidRDefault="00300D64" w:rsidP="00300D6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0D64">
        <w:rPr>
          <w:rFonts w:ascii="Times New Roman" w:hAnsi="Times New Roman" w:cs="Times New Roman"/>
          <w:sz w:val="28"/>
          <w:szCs w:val="28"/>
        </w:rPr>
        <w:t>При организации предметно-развивающей экологической среды мы предусматриваем:</w:t>
      </w:r>
    </w:p>
    <w:p w:rsidR="00300D64" w:rsidRPr="00300D64" w:rsidRDefault="00300D64" w:rsidP="00300D6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0D64">
        <w:rPr>
          <w:rFonts w:ascii="Times New Roman" w:hAnsi="Times New Roman" w:cs="Times New Roman"/>
          <w:sz w:val="28"/>
          <w:szCs w:val="28"/>
        </w:rPr>
        <w:t>- подбор неопасных и хорошо контактируемых с детьми животных, являющихся типичными представителями эколого - систематических групп, имеющих выраженные признаки живого, яркие индивидуальные характеристики, дифференцированные потребности, интересные особенности поведения, вызывающие у ребенка желание вступать в общение; несложный уход, что позволяет дошкольнику почувствовать ответственность за их состояние и свою значимость (попугаи, аквариумные рыбки, черепахи, улитки, морская свинка);</w:t>
      </w:r>
      <w:proofErr w:type="gramEnd"/>
    </w:p>
    <w:p w:rsidR="00300D64" w:rsidRPr="00300D64" w:rsidRDefault="00300D64" w:rsidP="00300D6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0D64">
        <w:rPr>
          <w:rFonts w:ascii="Times New Roman" w:hAnsi="Times New Roman" w:cs="Times New Roman"/>
          <w:sz w:val="28"/>
          <w:szCs w:val="28"/>
        </w:rPr>
        <w:t>-содержание живых существ в условиях, близких к естественным, при которых они остаются здоровыми, что вызывает у ребенка положительные эмоции: клетки для попугаев, оборудованные поилками, емкостями для корма и песка, зеркалами; просторная клетка для морской свинки с импровизированным домиком, чтобы зверек в любой момент мог спрятаться; террариумы для улиток и черепах и т. д.</w:t>
      </w:r>
      <w:proofErr w:type="gramStart"/>
      <w:r w:rsidRPr="00300D64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300D64" w:rsidRPr="00300D64" w:rsidRDefault="00300D64" w:rsidP="00300D6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0D64">
        <w:rPr>
          <w:rFonts w:ascii="Times New Roman" w:hAnsi="Times New Roman" w:cs="Times New Roman"/>
          <w:sz w:val="28"/>
          <w:szCs w:val="28"/>
        </w:rPr>
        <w:t>-наличие постоянного и удобного для детей места хранения инструментов и материалов для осуществления деятельности в природе;</w:t>
      </w:r>
    </w:p>
    <w:p w:rsidR="00300D64" w:rsidRPr="00300D64" w:rsidRDefault="00300D64" w:rsidP="00300D6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0D64">
        <w:rPr>
          <w:rFonts w:ascii="Times New Roman" w:hAnsi="Times New Roman" w:cs="Times New Roman"/>
          <w:sz w:val="28"/>
          <w:szCs w:val="28"/>
        </w:rPr>
        <w:lastRenderedPageBreak/>
        <w:t>-подбор дидактического материала для решения задач экологического образования детей (календарь погоды, наглядный иллюстративный материал, дидактические игры, гербарии, муляжи животных, фруктов и овощей и др.);</w:t>
      </w:r>
    </w:p>
    <w:p w:rsidR="00300D64" w:rsidRPr="00300D64" w:rsidRDefault="00300D64" w:rsidP="00300D6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0D64">
        <w:rPr>
          <w:rFonts w:ascii="Times New Roman" w:hAnsi="Times New Roman" w:cs="Times New Roman"/>
          <w:sz w:val="28"/>
          <w:szCs w:val="28"/>
        </w:rPr>
        <w:t xml:space="preserve">— возможность </w:t>
      </w:r>
      <w:proofErr w:type="spellStart"/>
      <w:r w:rsidRPr="00300D64">
        <w:rPr>
          <w:rFonts w:ascii="Times New Roman" w:hAnsi="Times New Roman" w:cs="Times New Roman"/>
          <w:sz w:val="28"/>
          <w:szCs w:val="28"/>
        </w:rPr>
        <w:t>практикования</w:t>
      </w:r>
      <w:proofErr w:type="spellEnd"/>
      <w:r w:rsidRPr="00300D64">
        <w:rPr>
          <w:rFonts w:ascii="Times New Roman" w:hAnsi="Times New Roman" w:cs="Times New Roman"/>
          <w:sz w:val="28"/>
          <w:szCs w:val="28"/>
        </w:rPr>
        <w:t xml:space="preserve"> детьми освоенного опыта, проявления заботы о живых существах, самостоятельного получения знаний (материал для проведения элементарных опытов, развития трудовых навыков).</w:t>
      </w:r>
    </w:p>
    <w:p w:rsidR="00300D64" w:rsidRPr="00300D64" w:rsidRDefault="00300D64" w:rsidP="00300D6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0D64">
        <w:rPr>
          <w:rFonts w:ascii="Times New Roman" w:hAnsi="Times New Roman" w:cs="Times New Roman"/>
          <w:sz w:val="28"/>
          <w:szCs w:val="28"/>
        </w:rPr>
        <w:t>Содержание уголка природы</w:t>
      </w:r>
    </w:p>
    <w:p w:rsidR="00300D64" w:rsidRPr="00300D64" w:rsidRDefault="00300D64" w:rsidP="00300D6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0D64">
        <w:rPr>
          <w:rFonts w:ascii="Times New Roman" w:hAnsi="Times New Roman" w:cs="Times New Roman"/>
          <w:sz w:val="28"/>
          <w:szCs w:val="28"/>
        </w:rPr>
        <w:t>Календари природы:</w:t>
      </w:r>
    </w:p>
    <w:p w:rsidR="00300D64" w:rsidRPr="00300D64" w:rsidRDefault="00300D64" w:rsidP="00300D6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0D64">
        <w:rPr>
          <w:rFonts w:ascii="Times New Roman" w:hAnsi="Times New Roman" w:cs="Times New Roman"/>
          <w:sz w:val="28"/>
          <w:szCs w:val="28"/>
        </w:rPr>
        <w:t>— по времени года;</w:t>
      </w:r>
    </w:p>
    <w:p w:rsidR="00300D64" w:rsidRPr="00300D64" w:rsidRDefault="00300D64" w:rsidP="00300D6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0D64">
        <w:rPr>
          <w:rFonts w:ascii="Times New Roman" w:hAnsi="Times New Roman" w:cs="Times New Roman"/>
          <w:sz w:val="28"/>
          <w:szCs w:val="28"/>
        </w:rPr>
        <w:t>— месяцам;</w:t>
      </w:r>
    </w:p>
    <w:p w:rsidR="00300D64" w:rsidRPr="00300D64" w:rsidRDefault="00300D64" w:rsidP="00300D6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0D64">
        <w:rPr>
          <w:rFonts w:ascii="Times New Roman" w:hAnsi="Times New Roman" w:cs="Times New Roman"/>
          <w:sz w:val="28"/>
          <w:szCs w:val="28"/>
        </w:rPr>
        <w:t>— дням недели;</w:t>
      </w:r>
    </w:p>
    <w:p w:rsidR="00300D64" w:rsidRPr="00300D64" w:rsidRDefault="00300D64" w:rsidP="00300D6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0D64">
        <w:rPr>
          <w:rFonts w:ascii="Times New Roman" w:hAnsi="Times New Roman" w:cs="Times New Roman"/>
          <w:sz w:val="28"/>
          <w:szCs w:val="28"/>
        </w:rPr>
        <w:t>— частям суток.</w:t>
      </w:r>
    </w:p>
    <w:p w:rsidR="00300D64" w:rsidRPr="00300D64" w:rsidRDefault="00300D64" w:rsidP="00300D6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0D64">
        <w:rPr>
          <w:rFonts w:ascii="Times New Roman" w:hAnsi="Times New Roman" w:cs="Times New Roman"/>
          <w:sz w:val="28"/>
          <w:szCs w:val="28"/>
        </w:rPr>
        <w:t>Дневники наблюдений:</w:t>
      </w:r>
    </w:p>
    <w:p w:rsidR="00300D64" w:rsidRPr="00300D64" w:rsidRDefault="00300D64" w:rsidP="00300D6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0D64">
        <w:rPr>
          <w:rFonts w:ascii="Times New Roman" w:hAnsi="Times New Roman" w:cs="Times New Roman"/>
          <w:sz w:val="28"/>
          <w:szCs w:val="28"/>
        </w:rPr>
        <w:t>— за состоянием погоды;</w:t>
      </w:r>
    </w:p>
    <w:p w:rsidR="00300D64" w:rsidRPr="00300D64" w:rsidRDefault="00300D64" w:rsidP="00300D6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0D64">
        <w:rPr>
          <w:rFonts w:ascii="Times New Roman" w:hAnsi="Times New Roman" w:cs="Times New Roman"/>
          <w:sz w:val="28"/>
          <w:szCs w:val="28"/>
        </w:rPr>
        <w:t>— птицами;</w:t>
      </w:r>
    </w:p>
    <w:p w:rsidR="00300D64" w:rsidRPr="00300D64" w:rsidRDefault="00300D64" w:rsidP="00300D6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0D64">
        <w:rPr>
          <w:rFonts w:ascii="Times New Roman" w:hAnsi="Times New Roman" w:cs="Times New Roman"/>
          <w:sz w:val="28"/>
          <w:szCs w:val="28"/>
        </w:rPr>
        <w:t>— ростом растений на огороде на окне, в уголке природы;</w:t>
      </w:r>
    </w:p>
    <w:p w:rsidR="00300D64" w:rsidRPr="00300D64" w:rsidRDefault="00300D64" w:rsidP="00300D6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0D64">
        <w:rPr>
          <w:rFonts w:ascii="Times New Roman" w:hAnsi="Times New Roman" w:cs="Times New Roman"/>
          <w:sz w:val="28"/>
          <w:szCs w:val="28"/>
        </w:rPr>
        <w:t>— протеканием эксперимента, связанного с растениями</w:t>
      </w:r>
    </w:p>
    <w:p w:rsidR="00300D64" w:rsidRPr="00300D64" w:rsidRDefault="00300D64" w:rsidP="00300D6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0D64">
        <w:rPr>
          <w:rFonts w:ascii="Times New Roman" w:hAnsi="Times New Roman" w:cs="Times New Roman"/>
          <w:sz w:val="28"/>
          <w:szCs w:val="28"/>
        </w:rPr>
        <w:t>Мин</w:t>
      </w:r>
      <w:proofErr w:type="gramStart"/>
      <w:r w:rsidRPr="00300D64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300D64">
        <w:rPr>
          <w:rFonts w:ascii="Times New Roman" w:hAnsi="Times New Roman" w:cs="Times New Roman"/>
          <w:sz w:val="28"/>
          <w:szCs w:val="28"/>
        </w:rPr>
        <w:t xml:space="preserve"> лаборатория:</w:t>
      </w:r>
    </w:p>
    <w:p w:rsidR="00300D64" w:rsidRPr="00300D64" w:rsidRDefault="00300D64" w:rsidP="00300D6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0D64">
        <w:rPr>
          <w:rFonts w:ascii="Times New Roman" w:hAnsi="Times New Roman" w:cs="Times New Roman"/>
          <w:sz w:val="28"/>
          <w:szCs w:val="28"/>
        </w:rPr>
        <w:t>— прозрачные пластмассовые емкости разных размеров;</w:t>
      </w:r>
    </w:p>
    <w:p w:rsidR="00300D64" w:rsidRPr="00300D64" w:rsidRDefault="00300D64" w:rsidP="00300D6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0D64">
        <w:rPr>
          <w:rFonts w:ascii="Times New Roman" w:hAnsi="Times New Roman" w:cs="Times New Roman"/>
          <w:sz w:val="28"/>
          <w:szCs w:val="28"/>
        </w:rPr>
        <w:t>— ситечки;</w:t>
      </w:r>
    </w:p>
    <w:p w:rsidR="00300D64" w:rsidRPr="00300D64" w:rsidRDefault="00300D64" w:rsidP="00300D6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0D64">
        <w:rPr>
          <w:rFonts w:ascii="Times New Roman" w:hAnsi="Times New Roman" w:cs="Times New Roman"/>
          <w:sz w:val="28"/>
          <w:szCs w:val="28"/>
        </w:rPr>
        <w:t>— воронки;</w:t>
      </w:r>
    </w:p>
    <w:p w:rsidR="00300D64" w:rsidRPr="00300D64" w:rsidRDefault="00300D64" w:rsidP="00300D6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0D64">
        <w:rPr>
          <w:rFonts w:ascii="Times New Roman" w:hAnsi="Times New Roman" w:cs="Times New Roman"/>
          <w:sz w:val="28"/>
          <w:szCs w:val="28"/>
        </w:rPr>
        <w:t>— пипетки;</w:t>
      </w:r>
    </w:p>
    <w:p w:rsidR="00300D64" w:rsidRPr="00300D64" w:rsidRDefault="00300D64" w:rsidP="00300D6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0D64">
        <w:rPr>
          <w:rFonts w:ascii="Times New Roman" w:hAnsi="Times New Roman" w:cs="Times New Roman"/>
          <w:sz w:val="28"/>
          <w:szCs w:val="28"/>
        </w:rPr>
        <w:t>— мерные ложечки;</w:t>
      </w:r>
    </w:p>
    <w:p w:rsidR="00300D64" w:rsidRPr="00300D64" w:rsidRDefault="00300D64" w:rsidP="00300D6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0D64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300D64">
        <w:rPr>
          <w:rFonts w:ascii="Times New Roman" w:hAnsi="Times New Roman" w:cs="Times New Roman"/>
          <w:sz w:val="28"/>
          <w:szCs w:val="28"/>
        </w:rPr>
        <w:t>клизмочки</w:t>
      </w:r>
      <w:proofErr w:type="spellEnd"/>
      <w:r w:rsidRPr="00300D64">
        <w:rPr>
          <w:rFonts w:ascii="Times New Roman" w:hAnsi="Times New Roman" w:cs="Times New Roman"/>
          <w:sz w:val="28"/>
          <w:szCs w:val="28"/>
        </w:rPr>
        <w:t>;</w:t>
      </w:r>
    </w:p>
    <w:p w:rsidR="00300D64" w:rsidRPr="00300D64" w:rsidRDefault="00300D64" w:rsidP="00300D6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0D64">
        <w:rPr>
          <w:rFonts w:ascii="Times New Roman" w:hAnsi="Times New Roman" w:cs="Times New Roman"/>
          <w:sz w:val="28"/>
          <w:szCs w:val="28"/>
        </w:rPr>
        <w:t>— разные по емкости шприцы;</w:t>
      </w:r>
    </w:p>
    <w:p w:rsidR="00300D64" w:rsidRPr="00300D64" w:rsidRDefault="00300D64" w:rsidP="00300D6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0D64">
        <w:rPr>
          <w:rFonts w:ascii="Times New Roman" w:hAnsi="Times New Roman" w:cs="Times New Roman"/>
          <w:sz w:val="28"/>
          <w:szCs w:val="28"/>
        </w:rPr>
        <w:t>— краски пищевые;</w:t>
      </w:r>
    </w:p>
    <w:p w:rsidR="00300D64" w:rsidRPr="00300D64" w:rsidRDefault="00300D64" w:rsidP="00300D6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0D64">
        <w:rPr>
          <w:rFonts w:ascii="Times New Roman" w:hAnsi="Times New Roman" w:cs="Times New Roman"/>
          <w:sz w:val="28"/>
          <w:szCs w:val="28"/>
        </w:rPr>
        <w:t>— магниты и железные стружки;</w:t>
      </w:r>
    </w:p>
    <w:p w:rsidR="00300D64" w:rsidRPr="00300D64" w:rsidRDefault="00300D64" w:rsidP="00300D6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0D64">
        <w:rPr>
          <w:rFonts w:ascii="Times New Roman" w:hAnsi="Times New Roman" w:cs="Times New Roman"/>
          <w:sz w:val="28"/>
          <w:szCs w:val="28"/>
        </w:rPr>
        <w:t>- лупы;</w:t>
      </w:r>
    </w:p>
    <w:p w:rsidR="00300D64" w:rsidRPr="00300D64" w:rsidRDefault="00300D64" w:rsidP="00300D6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0D64">
        <w:rPr>
          <w:rFonts w:ascii="Times New Roman" w:hAnsi="Times New Roman" w:cs="Times New Roman"/>
          <w:sz w:val="28"/>
          <w:szCs w:val="28"/>
        </w:rPr>
        <w:t>- микроскоп и т. д.</w:t>
      </w:r>
    </w:p>
    <w:p w:rsidR="00300D64" w:rsidRPr="00300D64" w:rsidRDefault="00300D64" w:rsidP="00300D6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0D64">
        <w:rPr>
          <w:rFonts w:ascii="Times New Roman" w:hAnsi="Times New Roman" w:cs="Times New Roman"/>
          <w:sz w:val="28"/>
          <w:szCs w:val="28"/>
        </w:rPr>
        <w:t>Муляжи, модели:</w:t>
      </w:r>
    </w:p>
    <w:p w:rsidR="00300D64" w:rsidRPr="00300D64" w:rsidRDefault="00300D64" w:rsidP="00300D6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0D64">
        <w:rPr>
          <w:rFonts w:ascii="Times New Roman" w:hAnsi="Times New Roman" w:cs="Times New Roman"/>
          <w:sz w:val="28"/>
          <w:szCs w:val="28"/>
        </w:rPr>
        <w:lastRenderedPageBreak/>
        <w:t>— овощи;</w:t>
      </w:r>
    </w:p>
    <w:p w:rsidR="00300D64" w:rsidRPr="00300D64" w:rsidRDefault="00300D64" w:rsidP="00300D6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0D64">
        <w:rPr>
          <w:rFonts w:ascii="Times New Roman" w:hAnsi="Times New Roman" w:cs="Times New Roman"/>
          <w:sz w:val="28"/>
          <w:szCs w:val="28"/>
        </w:rPr>
        <w:t>— фрукты;</w:t>
      </w:r>
    </w:p>
    <w:p w:rsidR="00300D64" w:rsidRPr="00300D64" w:rsidRDefault="00300D64" w:rsidP="00300D6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0D64">
        <w:rPr>
          <w:rFonts w:ascii="Times New Roman" w:hAnsi="Times New Roman" w:cs="Times New Roman"/>
          <w:sz w:val="28"/>
          <w:szCs w:val="28"/>
        </w:rPr>
        <w:t>— насекомые;</w:t>
      </w:r>
    </w:p>
    <w:p w:rsidR="00300D64" w:rsidRPr="00300D64" w:rsidRDefault="00300D64" w:rsidP="00300D6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0D64">
        <w:rPr>
          <w:rFonts w:ascii="Times New Roman" w:hAnsi="Times New Roman" w:cs="Times New Roman"/>
          <w:sz w:val="28"/>
          <w:szCs w:val="28"/>
        </w:rPr>
        <w:t>— животные и птицы Краснодарского края, пустыни, леса, морские животные и животные Полярного края.</w:t>
      </w:r>
    </w:p>
    <w:p w:rsidR="00300D64" w:rsidRPr="00300D64" w:rsidRDefault="00300D64" w:rsidP="00300D6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0D64">
        <w:rPr>
          <w:rFonts w:ascii="Times New Roman" w:hAnsi="Times New Roman" w:cs="Times New Roman"/>
          <w:sz w:val="28"/>
          <w:szCs w:val="28"/>
        </w:rPr>
        <w:t>Модели среды обитания:</w:t>
      </w:r>
    </w:p>
    <w:p w:rsidR="00300D64" w:rsidRPr="00300D64" w:rsidRDefault="00300D64" w:rsidP="00300D6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0D64">
        <w:rPr>
          <w:rFonts w:ascii="Times New Roman" w:hAnsi="Times New Roman" w:cs="Times New Roman"/>
          <w:sz w:val="28"/>
          <w:szCs w:val="28"/>
        </w:rPr>
        <w:t>— аквариум;</w:t>
      </w:r>
    </w:p>
    <w:p w:rsidR="00300D64" w:rsidRPr="00300D64" w:rsidRDefault="00300D64" w:rsidP="00300D6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0D64">
        <w:rPr>
          <w:rFonts w:ascii="Times New Roman" w:hAnsi="Times New Roman" w:cs="Times New Roman"/>
          <w:sz w:val="28"/>
          <w:szCs w:val="28"/>
        </w:rPr>
        <w:t>— лес;</w:t>
      </w:r>
    </w:p>
    <w:p w:rsidR="00300D64" w:rsidRPr="00300D64" w:rsidRDefault="00300D64" w:rsidP="00300D6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0D64">
        <w:rPr>
          <w:rFonts w:ascii="Times New Roman" w:hAnsi="Times New Roman" w:cs="Times New Roman"/>
          <w:sz w:val="28"/>
          <w:szCs w:val="28"/>
        </w:rPr>
        <w:t>— степь;</w:t>
      </w:r>
    </w:p>
    <w:p w:rsidR="00300D64" w:rsidRPr="00300D64" w:rsidRDefault="00300D64" w:rsidP="00300D6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0D64">
        <w:rPr>
          <w:rFonts w:ascii="Times New Roman" w:hAnsi="Times New Roman" w:cs="Times New Roman"/>
          <w:sz w:val="28"/>
          <w:szCs w:val="28"/>
        </w:rPr>
        <w:t>— пустыня;</w:t>
      </w:r>
    </w:p>
    <w:p w:rsidR="00300D64" w:rsidRPr="00300D64" w:rsidRDefault="00300D64" w:rsidP="00300D6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0D64">
        <w:rPr>
          <w:rFonts w:ascii="Times New Roman" w:hAnsi="Times New Roman" w:cs="Times New Roman"/>
          <w:sz w:val="28"/>
          <w:szCs w:val="28"/>
        </w:rPr>
        <w:t>— тундра</w:t>
      </w:r>
    </w:p>
    <w:p w:rsidR="00300D64" w:rsidRPr="00300D64" w:rsidRDefault="00300D64" w:rsidP="00300D6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0D64">
        <w:rPr>
          <w:rFonts w:ascii="Times New Roman" w:hAnsi="Times New Roman" w:cs="Times New Roman"/>
          <w:sz w:val="28"/>
          <w:szCs w:val="28"/>
        </w:rPr>
        <w:t>Природный материал:</w:t>
      </w:r>
    </w:p>
    <w:p w:rsidR="00300D64" w:rsidRPr="00300D64" w:rsidRDefault="00300D64" w:rsidP="00300D6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0D64">
        <w:rPr>
          <w:rFonts w:ascii="Times New Roman" w:hAnsi="Times New Roman" w:cs="Times New Roman"/>
          <w:sz w:val="28"/>
          <w:szCs w:val="28"/>
        </w:rPr>
        <w:t>— шишки разных хвойных растений;</w:t>
      </w:r>
    </w:p>
    <w:p w:rsidR="00300D64" w:rsidRPr="00300D64" w:rsidRDefault="00300D64" w:rsidP="00300D6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0D64">
        <w:rPr>
          <w:rFonts w:ascii="Times New Roman" w:hAnsi="Times New Roman" w:cs="Times New Roman"/>
          <w:sz w:val="28"/>
          <w:szCs w:val="28"/>
        </w:rPr>
        <w:t>— ракушки;</w:t>
      </w:r>
    </w:p>
    <w:p w:rsidR="00300D64" w:rsidRPr="00300D64" w:rsidRDefault="00300D64" w:rsidP="00300D6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0D64">
        <w:rPr>
          <w:rFonts w:ascii="Times New Roman" w:hAnsi="Times New Roman" w:cs="Times New Roman"/>
          <w:sz w:val="28"/>
          <w:szCs w:val="28"/>
        </w:rPr>
        <w:t>— камушки;</w:t>
      </w:r>
    </w:p>
    <w:p w:rsidR="00300D64" w:rsidRPr="00300D64" w:rsidRDefault="00300D64" w:rsidP="00300D6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0D64">
        <w:rPr>
          <w:rFonts w:ascii="Times New Roman" w:hAnsi="Times New Roman" w:cs="Times New Roman"/>
          <w:sz w:val="28"/>
          <w:szCs w:val="28"/>
        </w:rPr>
        <w:t>— веточки;</w:t>
      </w:r>
    </w:p>
    <w:p w:rsidR="00300D64" w:rsidRPr="00300D64" w:rsidRDefault="00300D64" w:rsidP="00300D6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0D64">
        <w:rPr>
          <w:rFonts w:ascii="Times New Roman" w:hAnsi="Times New Roman" w:cs="Times New Roman"/>
          <w:sz w:val="28"/>
          <w:szCs w:val="28"/>
        </w:rPr>
        <w:t>— соломка;</w:t>
      </w:r>
    </w:p>
    <w:p w:rsidR="00300D64" w:rsidRPr="00300D64" w:rsidRDefault="00300D64" w:rsidP="00300D6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0D64">
        <w:rPr>
          <w:rFonts w:ascii="Times New Roman" w:hAnsi="Times New Roman" w:cs="Times New Roman"/>
          <w:sz w:val="28"/>
          <w:szCs w:val="28"/>
        </w:rPr>
        <w:t>— желуди;</w:t>
      </w:r>
    </w:p>
    <w:p w:rsidR="00300D64" w:rsidRPr="00300D64" w:rsidRDefault="00300D64" w:rsidP="00300D6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0D64">
        <w:rPr>
          <w:rFonts w:ascii="Times New Roman" w:hAnsi="Times New Roman" w:cs="Times New Roman"/>
          <w:sz w:val="28"/>
          <w:szCs w:val="28"/>
        </w:rPr>
        <w:t>— косточки абрикосов и слив;</w:t>
      </w:r>
    </w:p>
    <w:p w:rsidR="00300D64" w:rsidRPr="00300D64" w:rsidRDefault="00300D64" w:rsidP="00300D6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0D64">
        <w:rPr>
          <w:rFonts w:ascii="Times New Roman" w:hAnsi="Times New Roman" w:cs="Times New Roman"/>
          <w:sz w:val="28"/>
          <w:szCs w:val="28"/>
        </w:rPr>
        <w:t>— скорлупки разных орехов;</w:t>
      </w:r>
    </w:p>
    <w:p w:rsidR="00300D64" w:rsidRPr="00300D64" w:rsidRDefault="00300D64" w:rsidP="00300D6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0D64">
        <w:rPr>
          <w:rFonts w:ascii="Times New Roman" w:hAnsi="Times New Roman" w:cs="Times New Roman"/>
          <w:sz w:val="28"/>
          <w:szCs w:val="28"/>
        </w:rPr>
        <w:t>— яичная скорлупа,</w:t>
      </w:r>
    </w:p>
    <w:p w:rsidR="00300D64" w:rsidRPr="00300D64" w:rsidRDefault="00300D64" w:rsidP="00300D6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0D64">
        <w:rPr>
          <w:rFonts w:ascii="Times New Roman" w:hAnsi="Times New Roman" w:cs="Times New Roman"/>
          <w:sz w:val="28"/>
          <w:szCs w:val="28"/>
        </w:rPr>
        <w:t>— семечки арбуза, дыни, кабачков</w:t>
      </w:r>
    </w:p>
    <w:p w:rsidR="00300D64" w:rsidRPr="00300D64" w:rsidRDefault="00300D64" w:rsidP="00300D6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0D64">
        <w:rPr>
          <w:rFonts w:ascii="Times New Roman" w:hAnsi="Times New Roman" w:cs="Times New Roman"/>
          <w:sz w:val="28"/>
          <w:szCs w:val="28"/>
        </w:rPr>
        <w:t>Огород на окне:</w:t>
      </w:r>
    </w:p>
    <w:p w:rsidR="00300D64" w:rsidRPr="00300D64" w:rsidRDefault="00300D64" w:rsidP="00300D6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0D64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300D64">
        <w:rPr>
          <w:rFonts w:ascii="Times New Roman" w:hAnsi="Times New Roman" w:cs="Times New Roman"/>
          <w:sz w:val="28"/>
          <w:szCs w:val="28"/>
        </w:rPr>
        <w:t>минитеплицы</w:t>
      </w:r>
      <w:proofErr w:type="spellEnd"/>
      <w:r w:rsidRPr="00300D64">
        <w:rPr>
          <w:rFonts w:ascii="Times New Roman" w:hAnsi="Times New Roman" w:cs="Times New Roman"/>
          <w:sz w:val="28"/>
          <w:szCs w:val="28"/>
        </w:rPr>
        <w:t>;</w:t>
      </w:r>
    </w:p>
    <w:p w:rsidR="00300D64" w:rsidRPr="00300D64" w:rsidRDefault="00300D64" w:rsidP="00300D6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0D64">
        <w:rPr>
          <w:rFonts w:ascii="Times New Roman" w:hAnsi="Times New Roman" w:cs="Times New Roman"/>
          <w:sz w:val="28"/>
          <w:szCs w:val="28"/>
        </w:rPr>
        <w:t>— ящики;</w:t>
      </w:r>
    </w:p>
    <w:p w:rsidR="00300D64" w:rsidRPr="00300D64" w:rsidRDefault="00300D64" w:rsidP="00300D6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0D64">
        <w:rPr>
          <w:rFonts w:ascii="Times New Roman" w:hAnsi="Times New Roman" w:cs="Times New Roman"/>
          <w:sz w:val="28"/>
          <w:szCs w:val="28"/>
        </w:rPr>
        <w:t>— кашпо;</w:t>
      </w:r>
    </w:p>
    <w:p w:rsidR="00300D64" w:rsidRPr="00300D64" w:rsidRDefault="00300D64" w:rsidP="00300D6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0D64">
        <w:rPr>
          <w:rFonts w:ascii="Times New Roman" w:hAnsi="Times New Roman" w:cs="Times New Roman"/>
          <w:sz w:val="28"/>
          <w:szCs w:val="28"/>
        </w:rPr>
        <w:t>— тазики;</w:t>
      </w:r>
    </w:p>
    <w:p w:rsidR="00300D64" w:rsidRPr="00300D64" w:rsidRDefault="00300D64" w:rsidP="00300D6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0D64">
        <w:rPr>
          <w:rFonts w:ascii="Times New Roman" w:hAnsi="Times New Roman" w:cs="Times New Roman"/>
          <w:sz w:val="28"/>
          <w:szCs w:val="28"/>
        </w:rPr>
        <w:t>— дендрарий;</w:t>
      </w:r>
    </w:p>
    <w:p w:rsidR="00300D64" w:rsidRPr="00300D64" w:rsidRDefault="00300D64" w:rsidP="00300D6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0D64">
        <w:rPr>
          <w:rFonts w:ascii="Times New Roman" w:hAnsi="Times New Roman" w:cs="Times New Roman"/>
          <w:sz w:val="28"/>
          <w:szCs w:val="28"/>
        </w:rPr>
        <w:t>— прозрачные емкости с водой, опилками, песком, черноземом</w:t>
      </w:r>
    </w:p>
    <w:p w:rsidR="00300D64" w:rsidRPr="00300D64" w:rsidRDefault="00300D64" w:rsidP="00300D6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0D64">
        <w:rPr>
          <w:rFonts w:ascii="Times New Roman" w:hAnsi="Times New Roman" w:cs="Times New Roman"/>
          <w:sz w:val="28"/>
          <w:szCs w:val="28"/>
        </w:rPr>
        <w:t>для наблюдений за ростом растений в разных условиях;</w:t>
      </w:r>
    </w:p>
    <w:p w:rsidR="00300D64" w:rsidRPr="00300D64" w:rsidRDefault="00300D64" w:rsidP="00300D6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0D64">
        <w:rPr>
          <w:rFonts w:ascii="Times New Roman" w:hAnsi="Times New Roman" w:cs="Times New Roman"/>
          <w:sz w:val="28"/>
          <w:szCs w:val="28"/>
        </w:rPr>
        <w:lastRenderedPageBreak/>
        <w:t>— растения (свекла, помидор, морковь, чеснок, лук, салат и др.)</w:t>
      </w:r>
    </w:p>
    <w:p w:rsidR="00300D64" w:rsidRPr="00300D64" w:rsidRDefault="00300D64" w:rsidP="00300D6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0D64">
        <w:rPr>
          <w:rFonts w:ascii="Times New Roman" w:hAnsi="Times New Roman" w:cs="Times New Roman"/>
          <w:sz w:val="28"/>
          <w:szCs w:val="28"/>
        </w:rPr>
        <w:t>Инструменты для трудовой деятельности:</w:t>
      </w:r>
    </w:p>
    <w:p w:rsidR="00300D64" w:rsidRPr="00300D64" w:rsidRDefault="00300D64" w:rsidP="00300D6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0D64">
        <w:rPr>
          <w:rFonts w:ascii="Times New Roman" w:hAnsi="Times New Roman" w:cs="Times New Roman"/>
          <w:sz w:val="28"/>
          <w:szCs w:val="28"/>
        </w:rPr>
        <w:t>— лейки;</w:t>
      </w:r>
    </w:p>
    <w:p w:rsidR="00300D64" w:rsidRPr="00300D64" w:rsidRDefault="00300D64" w:rsidP="00300D6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0D64">
        <w:rPr>
          <w:rFonts w:ascii="Times New Roman" w:hAnsi="Times New Roman" w:cs="Times New Roman"/>
          <w:sz w:val="28"/>
          <w:szCs w:val="28"/>
        </w:rPr>
        <w:t>— грабельки;</w:t>
      </w:r>
    </w:p>
    <w:p w:rsidR="00300D64" w:rsidRPr="00300D64" w:rsidRDefault="00300D64" w:rsidP="00300D6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0D64">
        <w:rPr>
          <w:rFonts w:ascii="Times New Roman" w:hAnsi="Times New Roman" w:cs="Times New Roman"/>
          <w:sz w:val="28"/>
          <w:szCs w:val="28"/>
        </w:rPr>
        <w:t>— лопаточки;</w:t>
      </w:r>
    </w:p>
    <w:p w:rsidR="00300D64" w:rsidRPr="00300D64" w:rsidRDefault="00300D64" w:rsidP="00300D6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0D64">
        <w:rPr>
          <w:rFonts w:ascii="Times New Roman" w:hAnsi="Times New Roman" w:cs="Times New Roman"/>
          <w:sz w:val="28"/>
          <w:szCs w:val="28"/>
        </w:rPr>
        <w:t>—пульверизаторы;</w:t>
      </w:r>
    </w:p>
    <w:p w:rsidR="00300D64" w:rsidRPr="00300D64" w:rsidRDefault="00300D64" w:rsidP="00300D6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0D64">
        <w:rPr>
          <w:rFonts w:ascii="Times New Roman" w:hAnsi="Times New Roman" w:cs="Times New Roman"/>
          <w:sz w:val="28"/>
          <w:szCs w:val="28"/>
        </w:rPr>
        <w:t>— тряпочки;</w:t>
      </w:r>
    </w:p>
    <w:p w:rsidR="00300D64" w:rsidRPr="00300D64" w:rsidRDefault="00300D64" w:rsidP="00300D6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0D64">
        <w:rPr>
          <w:rFonts w:ascii="Times New Roman" w:hAnsi="Times New Roman" w:cs="Times New Roman"/>
          <w:sz w:val="28"/>
          <w:szCs w:val="28"/>
        </w:rPr>
        <w:t>— кисточки;</w:t>
      </w:r>
    </w:p>
    <w:p w:rsidR="00300D64" w:rsidRPr="00300D64" w:rsidRDefault="00300D64" w:rsidP="00300D6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0D64">
        <w:rPr>
          <w:rFonts w:ascii="Times New Roman" w:hAnsi="Times New Roman" w:cs="Times New Roman"/>
          <w:sz w:val="28"/>
          <w:szCs w:val="28"/>
        </w:rPr>
        <w:t>— тазики;</w:t>
      </w:r>
    </w:p>
    <w:p w:rsidR="00300D64" w:rsidRPr="00300D64" w:rsidRDefault="00300D64" w:rsidP="00300D6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0D64">
        <w:rPr>
          <w:rFonts w:ascii="Times New Roman" w:hAnsi="Times New Roman" w:cs="Times New Roman"/>
          <w:sz w:val="28"/>
          <w:szCs w:val="28"/>
        </w:rPr>
        <w:t>— ножницы;</w:t>
      </w:r>
    </w:p>
    <w:p w:rsidR="00300D64" w:rsidRPr="00300D64" w:rsidRDefault="00300D64" w:rsidP="00300D6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0D64">
        <w:rPr>
          <w:rFonts w:ascii="Times New Roman" w:hAnsi="Times New Roman" w:cs="Times New Roman"/>
          <w:sz w:val="28"/>
          <w:szCs w:val="28"/>
        </w:rPr>
        <w:t>— емкости для хранения корма для животных и рыб;</w:t>
      </w:r>
    </w:p>
    <w:p w:rsidR="00300D64" w:rsidRPr="00300D64" w:rsidRDefault="00300D64" w:rsidP="00300D6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0D64">
        <w:rPr>
          <w:rFonts w:ascii="Times New Roman" w:hAnsi="Times New Roman" w:cs="Times New Roman"/>
          <w:sz w:val="28"/>
          <w:szCs w:val="28"/>
        </w:rPr>
        <w:t>— фартуки для детей;</w:t>
      </w:r>
    </w:p>
    <w:p w:rsidR="00300D64" w:rsidRPr="00300D64" w:rsidRDefault="00300D64" w:rsidP="00300D6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0D64">
        <w:rPr>
          <w:rFonts w:ascii="Times New Roman" w:hAnsi="Times New Roman" w:cs="Times New Roman"/>
          <w:sz w:val="28"/>
          <w:szCs w:val="28"/>
        </w:rPr>
        <w:t>— повязки для дежурных</w:t>
      </w:r>
    </w:p>
    <w:p w:rsidR="00300D64" w:rsidRPr="00300D64" w:rsidRDefault="00300D64" w:rsidP="00300D6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0D64">
        <w:rPr>
          <w:rFonts w:ascii="Times New Roman" w:hAnsi="Times New Roman" w:cs="Times New Roman"/>
          <w:sz w:val="28"/>
          <w:szCs w:val="28"/>
        </w:rPr>
        <w:t>Дидактический материал:</w:t>
      </w:r>
    </w:p>
    <w:p w:rsidR="00300D64" w:rsidRPr="00300D64" w:rsidRDefault="00300D64" w:rsidP="00300D6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0D64">
        <w:rPr>
          <w:rFonts w:ascii="Times New Roman" w:hAnsi="Times New Roman" w:cs="Times New Roman"/>
          <w:sz w:val="28"/>
          <w:szCs w:val="28"/>
        </w:rPr>
        <w:t>Развивающие игры:</w:t>
      </w:r>
    </w:p>
    <w:p w:rsidR="00300D64" w:rsidRPr="00300D64" w:rsidRDefault="00300D64" w:rsidP="00300D6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0D64">
        <w:rPr>
          <w:rFonts w:ascii="Times New Roman" w:hAnsi="Times New Roman" w:cs="Times New Roman"/>
          <w:sz w:val="28"/>
          <w:szCs w:val="28"/>
        </w:rPr>
        <w:t>«Живая и неживая природа», «Как зовут тебя, деревце?», «Чей малыш?», «Фрукты-овощи», «Вершки и корешки», «Садоводы и овощеводы», «Зоологическое лото» и др.</w:t>
      </w:r>
    </w:p>
    <w:p w:rsidR="00300D64" w:rsidRPr="00300D64" w:rsidRDefault="00300D64" w:rsidP="00300D6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0D64">
        <w:rPr>
          <w:rFonts w:ascii="Times New Roman" w:hAnsi="Times New Roman" w:cs="Times New Roman"/>
          <w:sz w:val="28"/>
          <w:szCs w:val="28"/>
        </w:rPr>
        <w:t>Альбомы для рассматривания:</w:t>
      </w:r>
    </w:p>
    <w:p w:rsidR="00300D64" w:rsidRPr="00300D64" w:rsidRDefault="00300D64" w:rsidP="00300D6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0D64">
        <w:rPr>
          <w:rFonts w:ascii="Times New Roman" w:hAnsi="Times New Roman" w:cs="Times New Roman"/>
          <w:sz w:val="28"/>
          <w:szCs w:val="28"/>
        </w:rPr>
        <w:t>«Красная книга Забайкалья», «Наши меньшие братья» (домашние питомцы, «Живая планета» (изображения животных, с жизнью которых познакомили детей) и др.</w:t>
      </w:r>
      <w:proofErr w:type="gramEnd"/>
    </w:p>
    <w:p w:rsidR="00300D64" w:rsidRPr="00300D64" w:rsidRDefault="00300D64" w:rsidP="00300D6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0D64">
        <w:rPr>
          <w:rFonts w:ascii="Times New Roman" w:hAnsi="Times New Roman" w:cs="Times New Roman"/>
          <w:sz w:val="28"/>
          <w:szCs w:val="28"/>
        </w:rPr>
        <w:t>Различные панно, сделанные совместно с детьми из серии «А мыс ними знакомы</w:t>
      </w:r>
      <w:proofErr w:type="gramStart"/>
      <w:r w:rsidRPr="00300D64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300D64" w:rsidRPr="00300D64" w:rsidRDefault="00300D64" w:rsidP="00300D6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0D64">
        <w:rPr>
          <w:rFonts w:ascii="Times New Roman" w:hAnsi="Times New Roman" w:cs="Times New Roman"/>
          <w:sz w:val="28"/>
          <w:szCs w:val="28"/>
        </w:rPr>
        <w:t>Альбомы с тематической подборкой стихотворений, пословиц, поговорок, загадок, примет (по временам года, животные, птицы, растения и т. д.).</w:t>
      </w:r>
      <w:proofErr w:type="gramEnd"/>
    </w:p>
    <w:p w:rsidR="00300D64" w:rsidRPr="00300D64" w:rsidRDefault="00300D64" w:rsidP="00300D6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0D64">
        <w:rPr>
          <w:rFonts w:ascii="Times New Roman" w:hAnsi="Times New Roman" w:cs="Times New Roman"/>
          <w:sz w:val="28"/>
          <w:szCs w:val="28"/>
        </w:rPr>
        <w:t>Оформленные в виде альбомов картотеки экологических игр, опытов, лекарственных и комнатных растений.</w:t>
      </w:r>
    </w:p>
    <w:p w:rsidR="00300D64" w:rsidRPr="00300D64" w:rsidRDefault="00300D64" w:rsidP="00300D6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0D64">
        <w:rPr>
          <w:rFonts w:ascii="Times New Roman" w:hAnsi="Times New Roman" w:cs="Times New Roman"/>
          <w:sz w:val="28"/>
          <w:szCs w:val="28"/>
        </w:rPr>
        <w:lastRenderedPageBreak/>
        <w:t>«Витаминные азбуки» (оформленные в виде книжек, кубов с рисунками продуктов, в которых содержатся витамины</w:t>
      </w:r>
      <w:proofErr w:type="gramStart"/>
      <w:r w:rsidRPr="00300D64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300D64">
        <w:rPr>
          <w:rFonts w:ascii="Times New Roman" w:hAnsi="Times New Roman" w:cs="Times New Roman"/>
          <w:sz w:val="28"/>
          <w:szCs w:val="28"/>
        </w:rPr>
        <w:t>, В, С)</w:t>
      </w:r>
    </w:p>
    <w:p w:rsidR="00300D64" w:rsidRPr="0016727D" w:rsidRDefault="00300D64" w:rsidP="00300D6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0D64">
        <w:rPr>
          <w:rFonts w:ascii="Times New Roman" w:hAnsi="Times New Roman" w:cs="Times New Roman"/>
          <w:sz w:val="28"/>
          <w:szCs w:val="28"/>
        </w:rPr>
        <w:t>Систематическая, последовательная, целенаправленная работа с детьми в уголке природы приводит к формированию основ экологического миропонимания. Об устойчивости проявления осознанно-правильного отношения к природе можно говорить только тогда, когда большая работа по экологическому образованию, осуществляемая в детском саду, будет продолжена в начальной школе на основе преемственных образовательных программ и педагогических технологий.</w:t>
      </w:r>
    </w:p>
    <w:p w:rsidR="00EC6EA2" w:rsidRPr="0016727D" w:rsidRDefault="00EC6EA2" w:rsidP="0016727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727D">
        <w:rPr>
          <w:rFonts w:ascii="Times New Roman" w:hAnsi="Times New Roman" w:cs="Times New Roman"/>
          <w:sz w:val="28"/>
          <w:szCs w:val="28"/>
        </w:rPr>
        <w:t>Искреннее, заботливое, бережное отношение к живым объектам рождает чувства ответственности и беспокойства за жизнь тех, чье существование может оказаться зависимым от действий ребенка. Он проникается не абстрактной любовью к природе вообще, а деятельной заботой о тех, кто слабее, кто нуждается в помощи. Осознание потребности в экологически направленной деятельности ведет к активности детей и формированию у них, в конечном итоге, экологического сознания. Г. А. Маркова полагает, что чувственно-предметная деятельность дошкольников является основой единства человека с природой.</w:t>
      </w:r>
    </w:p>
    <w:p w:rsidR="00EC6EA2" w:rsidRDefault="00EC6EA2" w:rsidP="0016727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727D">
        <w:rPr>
          <w:rFonts w:ascii="Times New Roman" w:hAnsi="Times New Roman" w:cs="Times New Roman"/>
          <w:sz w:val="28"/>
          <w:szCs w:val="28"/>
        </w:rPr>
        <w:t xml:space="preserve"> Таким образом, завершающим этапом становления в дошкольном возрасте начал</w:t>
      </w:r>
      <w:r w:rsidR="004D6C9D" w:rsidRPr="0016727D">
        <w:rPr>
          <w:rFonts w:ascii="Times New Roman" w:hAnsi="Times New Roman" w:cs="Times New Roman"/>
          <w:sz w:val="28"/>
          <w:szCs w:val="28"/>
        </w:rPr>
        <w:t xml:space="preserve">о </w:t>
      </w:r>
      <w:r w:rsidRPr="0016727D">
        <w:rPr>
          <w:rFonts w:ascii="Times New Roman" w:hAnsi="Times New Roman" w:cs="Times New Roman"/>
          <w:sz w:val="28"/>
          <w:szCs w:val="28"/>
        </w:rPr>
        <w:t xml:space="preserve"> экологической культуры является формирование позитивного опыта эмоционально-ценностного от</w:t>
      </w:r>
      <w:r w:rsidR="0016727D">
        <w:rPr>
          <w:rFonts w:ascii="Times New Roman" w:hAnsi="Times New Roman" w:cs="Times New Roman"/>
          <w:sz w:val="28"/>
          <w:szCs w:val="28"/>
        </w:rPr>
        <w:t>ношения к природному окружению.</w:t>
      </w:r>
      <w:r w:rsidRPr="0016727D">
        <w:rPr>
          <w:rFonts w:ascii="Times New Roman" w:hAnsi="Times New Roman" w:cs="Times New Roman"/>
          <w:sz w:val="28"/>
          <w:szCs w:val="28"/>
        </w:rPr>
        <w:br/>
      </w:r>
    </w:p>
    <w:p w:rsidR="00300D64" w:rsidRDefault="00300D64" w:rsidP="0016727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00D64" w:rsidRDefault="00300D64" w:rsidP="0016727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00D64" w:rsidRDefault="00300D64" w:rsidP="0016727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00D64" w:rsidRDefault="00300D64" w:rsidP="0016727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00D64" w:rsidRDefault="00300D64" w:rsidP="0016727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00D64" w:rsidRDefault="00300D64" w:rsidP="0016727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00D64" w:rsidRDefault="00300D64" w:rsidP="0016727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6727D" w:rsidRDefault="0016727D" w:rsidP="0016727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Литература:</w:t>
      </w:r>
    </w:p>
    <w:p w:rsidR="0016727D" w:rsidRPr="00CA6F21" w:rsidRDefault="0016727D" w:rsidP="0016727D">
      <w:pPr>
        <w:pStyle w:val="a3"/>
        <w:widowControl w:val="0"/>
        <w:numPr>
          <w:ilvl w:val="0"/>
          <w:numId w:val="2"/>
        </w:numPr>
        <w:tabs>
          <w:tab w:val="left" w:pos="284"/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6F21">
        <w:rPr>
          <w:rFonts w:ascii="Times New Roman" w:hAnsi="Times New Roman"/>
          <w:sz w:val="28"/>
          <w:szCs w:val="28"/>
          <w:lang w:eastAsia="ru-RU"/>
        </w:rPr>
        <w:t>Марковская М.М. Уголок природы в детском саду / Пособие для воспитателя детского сада. - М.: Просвещение, 2004. - 160 с.</w:t>
      </w:r>
    </w:p>
    <w:p w:rsidR="0016727D" w:rsidRPr="00CA6F21" w:rsidRDefault="0016727D" w:rsidP="0016727D">
      <w:pPr>
        <w:pStyle w:val="a3"/>
        <w:widowControl w:val="0"/>
        <w:numPr>
          <w:ilvl w:val="0"/>
          <w:numId w:val="2"/>
        </w:numPr>
        <w:tabs>
          <w:tab w:val="left" w:pos="284"/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6F21">
        <w:rPr>
          <w:rFonts w:ascii="Times New Roman" w:hAnsi="Times New Roman"/>
          <w:sz w:val="28"/>
          <w:szCs w:val="28"/>
          <w:lang w:eastAsia="ru-RU"/>
        </w:rPr>
        <w:t xml:space="preserve">Методика ознакомления детей с природой в детском саду: </w:t>
      </w:r>
      <w:proofErr w:type="spellStart"/>
      <w:r w:rsidRPr="00CA6F21">
        <w:rPr>
          <w:rFonts w:ascii="Times New Roman" w:hAnsi="Times New Roman"/>
          <w:sz w:val="28"/>
          <w:szCs w:val="28"/>
          <w:lang w:eastAsia="ru-RU"/>
        </w:rPr>
        <w:t>Учеб</w:t>
      </w:r>
      <w:proofErr w:type="gramStart"/>
      <w:r w:rsidRPr="00CA6F21">
        <w:rPr>
          <w:rFonts w:ascii="Times New Roman" w:hAnsi="Times New Roman"/>
          <w:sz w:val="28"/>
          <w:szCs w:val="28"/>
          <w:lang w:eastAsia="ru-RU"/>
        </w:rPr>
        <w:t>.п</w:t>
      </w:r>
      <w:proofErr w:type="gramEnd"/>
      <w:r w:rsidRPr="00CA6F21">
        <w:rPr>
          <w:rFonts w:ascii="Times New Roman" w:hAnsi="Times New Roman"/>
          <w:sz w:val="28"/>
          <w:szCs w:val="28"/>
          <w:lang w:eastAsia="ru-RU"/>
        </w:rPr>
        <w:t>особие</w:t>
      </w:r>
      <w:proofErr w:type="spellEnd"/>
      <w:r w:rsidRPr="00CA6F21">
        <w:rPr>
          <w:rFonts w:ascii="Times New Roman" w:hAnsi="Times New Roman"/>
          <w:sz w:val="28"/>
          <w:szCs w:val="28"/>
          <w:lang w:eastAsia="ru-RU"/>
        </w:rPr>
        <w:t xml:space="preserve"> для </w:t>
      </w:r>
      <w:proofErr w:type="spellStart"/>
      <w:r w:rsidRPr="00CA6F21">
        <w:rPr>
          <w:rFonts w:ascii="Times New Roman" w:hAnsi="Times New Roman"/>
          <w:sz w:val="28"/>
          <w:szCs w:val="28"/>
          <w:lang w:eastAsia="ru-RU"/>
        </w:rPr>
        <w:t>пед</w:t>
      </w:r>
      <w:proofErr w:type="spellEnd"/>
      <w:r w:rsidRPr="00CA6F21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CA6F21">
        <w:rPr>
          <w:rFonts w:ascii="Times New Roman" w:hAnsi="Times New Roman"/>
          <w:sz w:val="28"/>
          <w:szCs w:val="28"/>
          <w:lang w:eastAsia="ru-RU"/>
        </w:rPr>
        <w:t>уч</w:t>
      </w:r>
      <w:proofErr w:type="spellEnd"/>
      <w:r w:rsidRPr="00CA6F21">
        <w:rPr>
          <w:rFonts w:ascii="Times New Roman" w:hAnsi="Times New Roman"/>
          <w:sz w:val="28"/>
          <w:szCs w:val="28"/>
          <w:lang w:eastAsia="ru-RU"/>
        </w:rPr>
        <w:t xml:space="preserve">-щ / Л.А. Каменева, Н.Н. Кондратьева, Л.М. </w:t>
      </w:r>
      <w:proofErr w:type="spellStart"/>
      <w:r w:rsidRPr="00CA6F21">
        <w:rPr>
          <w:rFonts w:ascii="Times New Roman" w:hAnsi="Times New Roman"/>
          <w:sz w:val="28"/>
          <w:szCs w:val="28"/>
          <w:lang w:eastAsia="ru-RU"/>
        </w:rPr>
        <w:t>Маневцова</w:t>
      </w:r>
      <w:proofErr w:type="spellEnd"/>
      <w:r w:rsidRPr="00CA6F21">
        <w:rPr>
          <w:rFonts w:ascii="Times New Roman" w:hAnsi="Times New Roman"/>
          <w:sz w:val="28"/>
          <w:szCs w:val="28"/>
          <w:lang w:eastAsia="ru-RU"/>
        </w:rPr>
        <w:t xml:space="preserve">, Е.Ф. Терентьева; Под ред. П.Г. </w:t>
      </w:r>
      <w:proofErr w:type="spellStart"/>
      <w:r w:rsidRPr="00CA6F21">
        <w:rPr>
          <w:rFonts w:ascii="Times New Roman" w:hAnsi="Times New Roman"/>
          <w:sz w:val="28"/>
          <w:szCs w:val="28"/>
          <w:lang w:eastAsia="ru-RU"/>
        </w:rPr>
        <w:t>Саморуковой</w:t>
      </w:r>
      <w:proofErr w:type="spellEnd"/>
      <w:r w:rsidRPr="00CA6F21">
        <w:rPr>
          <w:rFonts w:ascii="Times New Roman" w:hAnsi="Times New Roman"/>
          <w:sz w:val="28"/>
          <w:szCs w:val="28"/>
          <w:lang w:eastAsia="ru-RU"/>
        </w:rPr>
        <w:t>. – М.: Просвещение, 1991. – 240 с.</w:t>
      </w:r>
    </w:p>
    <w:p w:rsidR="0016727D" w:rsidRDefault="0016727D" w:rsidP="0016727D">
      <w:pPr>
        <w:pStyle w:val="a3"/>
        <w:widowControl w:val="0"/>
        <w:numPr>
          <w:ilvl w:val="0"/>
          <w:numId w:val="2"/>
        </w:numPr>
        <w:tabs>
          <w:tab w:val="left" w:pos="284"/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6F21">
        <w:rPr>
          <w:rFonts w:ascii="Times New Roman" w:hAnsi="Times New Roman"/>
          <w:sz w:val="28"/>
          <w:szCs w:val="28"/>
          <w:lang w:eastAsia="ru-RU"/>
        </w:rPr>
        <w:t xml:space="preserve">Мир природы и ребенок: Методика экологического воспитания дошкольников / Л.А. Каменева, Н.Н. Кондратьева, Л.М. </w:t>
      </w:r>
      <w:proofErr w:type="spellStart"/>
      <w:r w:rsidRPr="00CA6F21">
        <w:rPr>
          <w:rFonts w:ascii="Times New Roman" w:hAnsi="Times New Roman"/>
          <w:sz w:val="28"/>
          <w:szCs w:val="28"/>
          <w:lang w:eastAsia="ru-RU"/>
        </w:rPr>
        <w:t>Маневцова</w:t>
      </w:r>
      <w:proofErr w:type="spellEnd"/>
      <w:r w:rsidRPr="00CA6F21">
        <w:rPr>
          <w:rFonts w:ascii="Times New Roman" w:hAnsi="Times New Roman"/>
          <w:sz w:val="28"/>
          <w:szCs w:val="28"/>
          <w:lang w:eastAsia="ru-RU"/>
        </w:rPr>
        <w:t xml:space="preserve">, Е.Ф. Терентьева; под ред. Л.М. </w:t>
      </w:r>
      <w:proofErr w:type="spellStart"/>
      <w:r w:rsidRPr="00CA6F21">
        <w:rPr>
          <w:rFonts w:ascii="Times New Roman" w:hAnsi="Times New Roman"/>
          <w:sz w:val="28"/>
          <w:szCs w:val="28"/>
          <w:lang w:eastAsia="ru-RU"/>
        </w:rPr>
        <w:t>Маневцовой</w:t>
      </w:r>
      <w:proofErr w:type="spellEnd"/>
      <w:r w:rsidRPr="00CA6F21">
        <w:rPr>
          <w:rFonts w:ascii="Times New Roman" w:hAnsi="Times New Roman"/>
          <w:sz w:val="28"/>
          <w:szCs w:val="28"/>
          <w:lang w:eastAsia="ru-RU"/>
        </w:rPr>
        <w:t xml:space="preserve">, П.Г. </w:t>
      </w:r>
      <w:proofErr w:type="spellStart"/>
      <w:r w:rsidRPr="00CA6F21">
        <w:rPr>
          <w:rFonts w:ascii="Times New Roman" w:hAnsi="Times New Roman"/>
          <w:sz w:val="28"/>
          <w:szCs w:val="28"/>
          <w:lang w:eastAsia="ru-RU"/>
        </w:rPr>
        <w:t>Саморуковой</w:t>
      </w:r>
      <w:proofErr w:type="spellEnd"/>
      <w:r w:rsidRPr="00CA6F21">
        <w:rPr>
          <w:rFonts w:ascii="Times New Roman" w:hAnsi="Times New Roman"/>
          <w:sz w:val="28"/>
          <w:szCs w:val="28"/>
          <w:lang w:eastAsia="ru-RU"/>
        </w:rPr>
        <w:t xml:space="preserve">. - </w:t>
      </w:r>
      <w:proofErr w:type="gramStart"/>
      <w:r w:rsidRPr="00CA6F21">
        <w:rPr>
          <w:rFonts w:ascii="Times New Roman" w:hAnsi="Times New Roman"/>
          <w:sz w:val="28"/>
          <w:szCs w:val="28"/>
          <w:lang w:eastAsia="ru-RU"/>
        </w:rPr>
        <w:t>С-Пб</w:t>
      </w:r>
      <w:proofErr w:type="gramEnd"/>
      <w:r w:rsidRPr="00CA6F21">
        <w:rPr>
          <w:rFonts w:ascii="Times New Roman" w:hAnsi="Times New Roman"/>
          <w:sz w:val="28"/>
          <w:szCs w:val="28"/>
          <w:lang w:eastAsia="ru-RU"/>
        </w:rPr>
        <w:t>.: Детство-пресс, 2003. - 319 с.</w:t>
      </w:r>
    </w:p>
    <w:p w:rsidR="0016727D" w:rsidRPr="00CA6F21" w:rsidRDefault="0016727D" w:rsidP="0016727D">
      <w:pPr>
        <w:pStyle w:val="a3"/>
        <w:widowControl w:val="0"/>
        <w:numPr>
          <w:ilvl w:val="0"/>
          <w:numId w:val="2"/>
        </w:numPr>
        <w:tabs>
          <w:tab w:val="left" w:pos="284"/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6F21">
        <w:rPr>
          <w:rFonts w:ascii="Times New Roman" w:hAnsi="Times New Roman"/>
          <w:sz w:val="28"/>
          <w:szCs w:val="28"/>
          <w:lang w:eastAsia="ru-RU"/>
        </w:rPr>
        <w:t>Веретенникова С.А. Ознакомление дошкольников с природой. – М.: Просвещение, 1980.</w:t>
      </w:r>
    </w:p>
    <w:p w:rsidR="004438A4" w:rsidRPr="00CA6F21" w:rsidRDefault="004438A4" w:rsidP="004438A4">
      <w:pPr>
        <w:pStyle w:val="a3"/>
        <w:widowControl w:val="0"/>
        <w:numPr>
          <w:ilvl w:val="0"/>
          <w:numId w:val="2"/>
        </w:numPr>
        <w:tabs>
          <w:tab w:val="left" w:pos="284"/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CA6F21">
        <w:rPr>
          <w:rFonts w:ascii="Times New Roman" w:hAnsi="Times New Roman"/>
          <w:sz w:val="28"/>
          <w:szCs w:val="28"/>
          <w:lang w:eastAsia="ru-RU"/>
        </w:rPr>
        <w:t>Зенина</w:t>
      </w:r>
      <w:proofErr w:type="spellEnd"/>
      <w:r w:rsidRPr="00CA6F21">
        <w:rPr>
          <w:rFonts w:ascii="Times New Roman" w:hAnsi="Times New Roman"/>
          <w:sz w:val="28"/>
          <w:szCs w:val="28"/>
          <w:lang w:eastAsia="ru-RU"/>
        </w:rPr>
        <w:t xml:space="preserve"> Т.Н. Наблюдаем, познаем, любим/ Т. </w:t>
      </w:r>
      <w:proofErr w:type="spellStart"/>
      <w:r w:rsidRPr="00CA6F21">
        <w:rPr>
          <w:rFonts w:ascii="Times New Roman" w:hAnsi="Times New Roman"/>
          <w:sz w:val="28"/>
          <w:szCs w:val="28"/>
          <w:lang w:eastAsia="ru-RU"/>
        </w:rPr>
        <w:t>Зенина</w:t>
      </w:r>
      <w:proofErr w:type="spellEnd"/>
      <w:r w:rsidRPr="00CA6F21">
        <w:rPr>
          <w:rFonts w:ascii="Times New Roman" w:hAnsi="Times New Roman"/>
          <w:sz w:val="28"/>
          <w:szCs w:val="28"/>
          <w:lang w:eastAsia="ru-RU"/>
        </w:rPr>
        <w:t xml:space="preserve"> // Дошкольное воспитание. - 2003. - N 7. - с. 31-34.</w:t>
      </w:r>
    </w:p>
    <w:p w:rsidR="004438A4" w:rsidRPr="00CA6F21" w:rsidRDefault="004438A4" w:rsidP="004438A4">
      <w:pPr>
        <w:pStyle w:val="a3"/>
        <w:widowControl w:val="0"/>
        <w:numPr>
          <w:ilvl w:val="0"/>
          <w:numId w:val="2"/>
        </w:numPr>
        <w:tabs>
          <w:tab w:val="left" w:pos="284"/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CA6F21">
        <w:rPr>
          <w:rFonts w:ascii="Times New Roman" w:hAnsi="Times New Roman"/>
          <w:sz w:val="28"/>
          <w:szCs w:val="28"/>
          <w:lang w:eastAsia="ru-RU"/>
        </w:rPr>
        <w:t>Зенина</w:t>
      </w:r>
      <w:proofErr w:type="spellEnd"/>
      <w:r w:rsidRPr="00CA6F21">
        <w:rPr>
          <w:rFonts w:ascii="Times New Roman" w:hAnsi="Times New Roman"/>
          <w:sz w:val="28"/>
          <w:szCs w:val="28"/>
          <w:lang w:eastAsia="ru-RU"/>
        </w:rPr>
        <w:t xml:space="preserve"> Т.Н. Наблюдения дошкольников за растениями и животными. – М.: Педагогическое общество России, 2007. – 64с.</w:t>
      </w:r>
    </w:p>
    <w:p w:rsidR="004438A4" w:rsidRPr="002115BE" w:rsidRDefault="004438A4" w:rsidP="004438A4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7.</w:t>
      </w:r>
      <w:r w:rsidRPr="002115BE">
        <w:rPr>
          <w:sz w:val="28"/>
          <w:szCs w:val="28"/>
        </w:rPr>
        <w:t xml:space="preserve"> </w:t>
      </w:r>
      <w:r>
        <w:rPr>
          <w:sz w:val="28"/>
          <w:szCs w:val="28"/>
        </w:rPr>
        <w:t>Э</w:t>
      </w:r>
      <w:r w:rsidRPr="002115BE">
        <w:rPr>
          <w:sz w:val="28"/>
          <w:szCs w:val="28"/>
        </w:rPr>
        <w:t>кологического воспитания дошкольников. Учеб</w:t>
      </w:r>
      <w:proofErr w:type="gramStart"/>
      <w:r w:rsidRPr="002115BE">
        <w:rPr>
          <w:sz w:val="28"/>
          <w:szCs w:val="28"/>
        </w:rPr>
        <w:t>.</w:t>
      </w:r>
      <w:proofErr w:type="gramEnd"/>
      <w:r w:rsidRPr="002115BE">
        <w:rPr>
          <w:sz w:val="28"/>
          <w:szCs w:val="28"/>
        </w:rPr>
        <w:t xml:space="preserve"> </w:t>
      </w:r>
      <w:proofErr w:type="gramStart"/>
      <w:r w:rsidRPr="002115BE">
        <w:rPr>
          <w:sz w:val="28"/>
          <w:szCs w:val="28"/>
        </w:rPr>
        <w:t>п</w:t>
      </w:r>
      <w:proofErr w:type="gramEnd"/>
      <w:r w:rsidRPr="002115BE">
        <w:rPr>
          <w:sz w:val="28"/>
          <w:szCs w:val="28"/>
        </w:rPr>
        <w:t xml:space="preserve">особие для студ. сред. </w:t>
      </w:r>
      <w:proofErr w:type="spellStart"/>
      <w:r w:rsidRPr="002115BE">
        <w:rPr>
          <w:sz w:val="28"/>
          <w:szCs w:val="28"/>
        </w:rPr>
        <w:t>пед</w:t>
      </w:r>
      <w:proofErr w:type="spellEnd"/>
      <w:r w:rsidRPr="002115BE">
        <w:rPr>
          <w:sz w:val="28"/>
          <w:szCs w:val="28"/>
        </w:rPr>
        <w:t xml:space="preserve">. учеб. заведений. — 2-е изд., </w:t>
      </w:r>
      <w:proofErr w:type="spellStart"/>
      <w:r w:rsidRPr="002115BE">
        <w:rPr>
          <w:sz w:val="28"/>
          <w:szCs w:val="28"/>
        </w:rPr>
        <w:t>испр</w:t>
      </w:r>
      <w:proofErr w:type="spellEnd"/>
      <w:r w:rsidRPr="002115BE">
        <w:rPr>
          <w:sz w:val="28"/>
          <w:szCs w:val="28"/>
        </w:rPr>
        <w:t>. / Николаева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Н.С.М.</w:t>
      </w:r>
      <w:r w:rsidRPr="002115BE">
        <w:rPr>
          <w:sz w:val="28"/>
          <w:szCs w:val="28"/>
        </w:rPr>
        <w:t>«Академия</w:t>
      </w:r>
      <w:proofErr w:type="spellEnd"/>
      <w:r w:rsidRPr="002115BE">
        <w:rPr>
          <w:sz w:val="28"/>
          <w:szCs w:val="28"/>
        </w:rPr>
        <w:t>», 2001.— 184 с.</w:t>
      </w:r>
    </w:p>
    <w:p w:rsidR="0016727D" w:rsidRPr="0016727D" w:rsidRDefault="0016727D" w:rsidP="004438A4">
      <w:pPr>
        <w:pStyle w:val="a3"/>
        <w:widowControl w:val="0"/>
        <w:tabs>
          <w:tab w:val="left" w:pos="284"/>
          <w:tab w:val="left" w:pos="567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D01AC" w:rsidRPr="0016727D" w:rsidRDefault="007D01AC" w:rsidP="0016727D">
      <w:pPr>
        <w:spacing w:after="0" w:line="360" w:lineRule="auto"/>
        <w:ind w:firstLine="567"/>
        <w:rPr>
          <w:sz w:val="28"/>
          <w:szCs w:val="28"/>
        </w:rPr>
      </w:pPr>
    </w:p>
    <w:p w:rsidR="00B8394A" w:rsidRPr="0016727D" w:rsidRDefault="00B8394A" w:rsidP="0016727D">
      <w:pPr>
        <w:spacing w:line="360" w:lineRule="auto"/>
      </w:pPr>
    </w:p>
    <w:sectPr w:rsidR="00B8394A" w:rsidRPr="00167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02C77"/>
    <w:multiLevelType w:val="hybridMultilevel"/>
    <w:tmpl w:val="ED7C4D02"/>
    <w:lvl w:ilvl="0" w:tplc="932800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3387F27"/>
    <w:multiLevelType w:val="hybridMultilevel"/>
    <w:tmpl w:val="A53EA610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9E5"/>
    <w:rsid w:val="0000375C"/>
    <w:rsid w:val="0016727D"/>
    <w:rsid w:val="00225AEA"/>
    <w:rsid w:val="00300D64"/>
    <w:rsid w:val="00321C7F"/>
    <w:rsid w:val="003D060E"/>
    <w:rsid w:val="004438A4"/>
    <w:rsid w:val="004D6C9D"/>
    <w:rsid w:val="007C2DC5"/>
    <w:rsid w:val="007D01AC"/>
    <w:rsid w:val="008312C2"/>
    <w:rsid w:val="00A21C9E"/>
    <w:rsid w:val="00AA4DCF"/>
    <w:rsid w:val="00B7145E"/>
    <w:rsid w:val="00B8394A"/>
    <w:rsid w:val="00BD09E5"/>
    <w:rsid w:val="00D618EA"/>
    <w:rsid w:val="00E0333C"/>
    <w:rsid w:val="00EC6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00D6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6727D"/>
    <w:pPr>
      <w:ind w:left="720"/>
      <w:contextualSpacing/>
    </w:pPr>
  </w:style>
  <w:style w:type="paragraph" w:styleId="a4">
    <w:name w:val="Normal (Web)"/>
    <w:basedOn w:val="a"/>
    <w:rsid w:val="00443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00D6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00D6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6727D"/>
    <w:pPr>
      <w:ind w:left="720"/>
      <w:contextualSpacing/>
    </w:pPr>
  </w:style>
  <w:style w:type="paragraph" w:styleId="a4">
    <w:name w:val="Normal (Web)"/>
    <w:basedOn w:val="a"/>
    <w:rsid w:val="00443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00D6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5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6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9</Pages>
  <Words>1804</Words>
  <Characters>10284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7</cp:revision>
  <dcterms:created xsi:type="dcterms:W3CDTF">2017-11-02T18:14:00Z</dcterms:created>
  <dcterms:modified xsi:type="dcterms:W3CDTF">2017-11-26T08:28:00Z</dcterms:modified>
</cp:coreProperties>
</file>