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AA" w:rsidRDefault="007B5540" w:rsidP="00942A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2A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Родительский клуб </w:t>
      </w:r>
    </w:p>
    <w:p w:rsidR="008C3BC8" w:rsidRDefault="007B5540" w:rsidP="00942A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942A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«Творчество в  речевом развитии</w:t>
      </w:r>
      <w:r w:rsidR="002279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старших дошкольников</w:t>
      </w:r>
      <w:r w:rsidR="008C3BC8" w:rsidRPr="00942A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42A06" w:rsidRDefault="00942A06" w:rsidP="00942A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3BC8" w:rsidRPr="00942A06" w:rsidRDefault="00942A06" w:rsidP="00942A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Анонс: </w:t>
      </w:r>
      <w:r w:rsidRPr="00A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форм, позволяющих расширять педагогические знания </w:t>
      </w:r>
      <w:proofErr w:type="gramStart"/>
      <w:r w:rsidRPr="00A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A44B3B">
        <w:rPr>
          <w:rFonts w:ascii="Times New Roman" w:hAnsi="Times New Roman" w:cs="Times New Roman"/>
          <w:color w:val="000000"/>
          <w:sz w:val="28"/>
          <w:szCs w:val="28"/>
        </w:rPr>
        <w:t>повышать</w:t>
      </w:r>
      <w:proofErr w:type="gramEnd"/>
      <w:r w:rsidRPr="00A44B3B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компетентность родителей в области воспитания</w:t>
      </w:r>
      <w:r w:rsidRPr="00A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родительские клубы. На данных встречах</w:t>
      </w:r>
      <w:r w:rsidR="00A44B3B" w:rsidRPr="00A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обучение родителей, общение в неформальной обстановке всех присутствующих </w:t>
      </w:r>
      <w:proofErr w:type="gramStart"/>
      <w:r w:rsidR="00A44B3B" w:rsidRPr="00A44B3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обмен</w:t>
      </w:r>
      <w:proofErr w:type="gramEnd"/>
      <w:r w:rsidR="00A44B3B" w:rsidRPr="00A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опытом. Развитие речи дошкольников </w:t>
      </w:r>
      <w:proofErr w:type="gramStart"/>
      <w:r w:rsidR="00A44B3B" w:rsidRPr="00A44B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важной</w:t>
      </w:r>
      <w:proofErr w:type="gramEnd"/>
      <w:r w:rsidR="00A44B3B" w:rsidRPr="00A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программы обучения и безусловно нуждается в комплексном подходе и тесном взаимодействии всех участников педагогического процесса. </w:t>
      </w:r>
      <w:r w:rsidR="00A4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сценарий родительского клуба, направленного на расширение знаний о приемах речевого развития средствами творческого подхода.</w:t>
      </w:r>
    </w:p>
    <w:p w:rsidR="002E4059" w:rsidRPr="00942A06" w:rsidRDefault="000C2342" w:rsidP="00942A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с</w:t>
      </w:r>
      <w:r w:rsidR="003446F6"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традиционными</w:t>
      </w: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и приемами работы по речевому развитию. </w:t>
      </w:r>
    </w:p>
    <w:p w:rsidR="002E4059" w:rsidRPr="00942A06" w:rsidRDefault="003446F6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b/>
          <w:sz w:val="28"/>
          <w:szCs w:val="28"/>
          <w:u w:val="single"/>
        </w:rPr>
        <w:t>Оборудование</w:t>
      </w:r>
      <w:r w:rsidRPr="00942A06">
        <w:rPr>
          <w:sz w:val="28"/>
          <w:szCs w:val="28"/>
        </w:rPr>
        <w:t>: спокойная музыка, картина</w:t>
      </w:r>
      <w:r w:rsidR="00040AD8" w:rsidRPr="00942A06">
        <w:rPr>
          <w:sz w:val="28"/>
          <w:szCs w:val="28"/>
        </w:rPr>
        <w:t xml:space="preserve"> «На скотном дворе»</w:t>
      </w:r>
      <w:r w:rsidR="00DC21C6" w:rsidRPr="00942A06">
        <w:rPr>
          <w:sz w:val="28"/>
          <w:szCs w:val="28"/>
        </w:rPr>
        <w:t>, формы для составления загадок, подзорная труба, волшебная палочка, мяч)</w:t>
      </w:r>
    </w:p>
    <w:p w:rsidR="002E1DAD" w:rsidRPr="00942A06" w:rsidRDefault="002E1DAD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u w:val="single"/>
        </w:rPr>
      </w:pPr>
      <w:r w:rsidRPr="00942A06">
        <w:rPr>
          <w:b/>
          <w:sz w:val="28"/>
          <w:szCs w:val="28"/>
          <w:u w:val="single"/>
        </w:rPr>
        <w:t>Ход родительского клуба.</w:t>
      </w:r>
    </w:p>
    <w:p w:rsidR="002E4059" w:rsidRPr="00942A06" w:rsidRDefault="0068349E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942A06">
        <w:rPr>
          <w:sz w:val="28"/>
          <w:szCs w:val="28"/>
        </w:rPr>
        <w:t>Здравствуйте,  уважаемые</w:t>
      </w:r>
      <w:proofErr w:type="gramEnd"/>
      <w:r w:rsidRPr="00942A06">
        <w:rPr>
          <w:sz w:val="28"/>
          <w:szCs w:val="28"/>
        </w:rPr>
        <w:t xml:space="preserve"> родители и ребята! Я очень рада что сегодняшний вечер собрал всех не равнодушных к развитию речи, к русскому языку и творчеству.</w:t>
      </w:r>
    </w:p>
    <w:p w:rsidR="0068349E" w:rsidRPr="00942A06" w:rsidRDefault="0068349E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sz w:val="28"/>
          <w:szCs w:val="28"/>
        </w:rPr>
        <w:t xml:space="preserve">Сегодня на нашей встрече вы подробно познакомитесь с интересными формами и приемами работы по речевому развитию детей старшего дошкольного возраста, которые сможете использовать в домашних условиях, на летнем отдыхе и даже на </w:t>
      </w:r>
      <w:proofErr w:type="gramStart"/>
      <w:r w:rsidRPr="00942A06">
        <w:rPr>
          <w:sz w:val="28"/>
          <w:szCs w:val="28"/>
        </w:rPr>
        <w:t>прогулке .</w:t>
      </w:r>
      <w:proofErr w:type="gramEnd"/>
    </w:p>
    <w:p w:rsidR="00996089" w:rsidRPr="00942A06" w:rsidRDefault="0068349E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sz w:val="28"/>
          <w:szCs w:val="28"/>
        </w:rPr>
        <w:t xml:space="preserve">Всем нам известно, что русский язык развивался не одно столетие и его наследие широко отражается в народном творчестве. Мудрость русского языка прослеживается в сказках, поговорках, </w:t>
      </w:r>
      <w:proofErr w:type="spellStart"/>
      <w:r w:rsidRPr="00942A06">
        <w:rPr>
          <w:sz w:val="28"/>
          <w:szCs w:val="28"/>
        </w:rPr>
        <w:t>потешках</w:t>
      </w:r>
      <w:proofErr w:type="spellEnd"/>
      <w:r w:rsidRPr="00942A06">
        <w:rPr>
          <w:sz w:val="28"/>
          <w:szCs w:val="28"/>
        </w:rPr>
        <w:t xml:space="preserve">. </w:t>
      </w:r>
      <w:r w:rsidR="00996089" w:rsidRPr="00942A06">
        <w:rPr>
          <w:sz w:val="28"/>
          <w:szCs w:val="28"/>
        </w:rPr>
        <w:t xml:space="preserve">Я уверена, все вы знаете много народных пословиц и поговорок. Сейчас, </w:t>
      </w:r>
      <w:r w:rsidRPr="00942A06">
        <w:rPr>
          <w:sz w:val="28"/>
          <w:szCs w:val="28"/>
        </w:rPr>
        <w:t xml:space="preserve">вспомним некоторые из них. Ваши дети тоже знакомятся с устным народным творчеством, но </w:t>
      </w:r>
      <w:r w:rsidR="00DC21C6" w:rsidRPr="00942A06">
        <w:rPr>
          <w:sz w:val="28"/>
          <w:szCs w:val="28"/>
        </w:rPr>
        <w:t>все-таки</w:t>
      </w:r>
      <w:r w:rsidRPr="00942A06">
        <w:rPr>
          <w:sz w:val="28"/>
          <w:szCs w:val="28"/>
        </w:rPr>
        <w:t xml:space="preserve"> я прошу вас помогать им в ответах.</w:t>
      </w:r>
    </w:p>
    <w:p w:rsidR="005A5129" w:rsidRPr="00942A06" w:rsidRDefault="0068349E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center"/>
        <w:rPr>
          <w:i/>
          <w:sz w:val="28"/>
          <w:szCs w:val="28"/>
        </w:rPr>
      </w:pPr>
      <w:r w:rsidRPr="00942A06">
        <w:rPr>
          <w:i/>
          <w:sz w:val="28"/>
          <w:szCs w:val="28"/>
        </w:rPr>
        <w:t>(</w:t>
      </w:r>
      <w:proofErr w:type="gramStart"/>
      <w:r w:rsidRPr="00942A06">
        <w:rPr>
          <w:i/>
          <w:sz w:val="28"/>
          <w:szCs w:val="28"/>
        </w:rPr>
        <w:t xml:space="preserve">воспитатель </w:t>
      </w:r>
      <w:r w:rsidR="00996089" w:rsidRPr="00942A06">
        <w:rPr>
          <w:i/>
          <w:sz w:val="28"/>
          <w:szCs w:val="28"/>
        </w:rPr>
        <w:t xml:space="preserve"> зачитывает</w:t>
      </w:r>
      <w:proofErr w:type="gramEnd"/>
      <w:r w:rsidR="00996089" w:rsidRPr="00942A06">
        <w:rPr>
          <w:i/>
          <w:sz w:val="28"/>
          <w:szCs w:val="28"/>
        </w:rPr>
        <w:t xml:space="preserve"> начало пословицы,</w:t>
      </w:r>
    </w:p>
    <w:p w:rsidR="00996089" w:rsidRPr="00942A06" w:rsidRDefault="00996089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center"/>
        <w:rPr>
          <w:i/>
          <w:sz w:val="28"/>
          <w:szCs w:val="28"/>
        </w:rPr>
      </w:pPr>
      <w:r w:rsidRPr="00942A06">
        <w:rPr>
          <w:i/>
          <w:sz w:val="28"/>
          <w:szCs w:val="28"/>
        </w:rPr>
        <w:lastRenderedPageBreak/>
        <w:t xml:space="preserve">а </w:t>
      </w:r>
      <w:r w:rsidR="0068349E" w:rsidRPr="00942A06">
        <w:rPr>
          <w:i/>
          <w:sz w:val="28"/>
          <w:szCs w:val="28"/>
        </w:rPr>
        <w:t>участники родительского клуба по очереди должны продолжить)</w:t>
      </w:r>
    </w:p>
    <w:p w:rsidR="00996089" w:rsidRPr="00942A06" w:rsidRDefault="00996089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sz w:val="28"/>
          <w:szCs w:val="28"/>
        </w:rPr>
        <w:t xml:space="preserve">Что </w:t>
      </w:r>
      <w:proofErr w:type="gramStart"/>
      <w:r w:rsidRPr="00942A06">
        <w:rPr>
          <w:sz w:val="28"/>
          <w:szCs w:val="28"/>
        </w:rPr>
        <w:t>посеешь,…</w:t>
      </w:r>
      <w:proofErr w:type="gramEnd"/>
      <w:r w:rsidRPr="00942A06">
        <w:rPr>
          <w:sz w:val="28"/>
          <w:szCs w:val="28"/>
        </w:rPr>
        <w:t>(то и пожнёшь).</w:t>
      </w:r>
    </w:p>
    <w:p w:rsidR="00996089" w:rsidRPr="00942A06" w:rsidRDefault="00996089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sz w:val="28"/>
          <w:szCs w:val="28"/>
        </w:rPr>
        <w:t>Без труда</w:t>
      </w:r>
      <w:proofErr w:type="gramStart"/>
      <w:r w:rsidRPr="00942A06">
        <w:rPr>
          <w:sz w:val="28"/>
          <w:szCs w:val="28"/>
        </w:rPr>
        <w:t>…(</w:t>
      </w:r>
      <w:proofErr w:type="gramEnd"/>
      <w:r w:rsidRPr="00942A06">
        <w:rPr>
          <w:sz w:val="28"/>
          <w:szCs w:val="28"/>
        </w:rPr>
        <w:t>не вынешь рыбку из пруда).</w:t>
      </w:r>
    </w:p>
    <w:p w:rsidR="00996089" w:rsidRPr="00942A06" w:rsidRDefault="00996089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sz w:val="28"/>
          <w:szCs w:val="28"/>
        </w:rPr>
        <w:t xml:space="preserve">Кончил </w:t>
      </w:r>
      <w:proofErr w:type="gramStart"/>
      <w:r w:rsidRPr="00942A06">
        <w:rPr>
          <w:sz w:val="28"/>
          <w:szCs w:val="28"/>
        </w:rPr>
        <w:t>дело,…</w:t>
      </w:r>
      <w:proofErr w:type="gramEnd"/>
      <w:r w:rsidRPr="00942A06">
        <w:rPr>
          <w:sz w:val="28"/>
          <w:szCs w:val="28"/>
        </w:rPr>
        <w:t>(гуляй смело).</w:t>
      </w:r>
    </w:p>
    <w:p w:rsidR="00996089" w:rsidRPr="00942A06" w:rsidRDefault="00996089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sz w:val="28"/>
          <w:szCs w:val="28"/>
        </w:rPr>
        <w:t>Волков бояться</w:t>
      </w:r>
      <w:proofErr w:type="gramStart"/>
      <w:r w:rsidRPr="00942A06">
        <w:rPr>
          <w:sz w:val="28"/>
          <w:szCs w:val="28"/>
        </w:rPr>
        <w:t>…(</w:t>
      </w:r>
      <w:proofErr w:type="gramEnd"/>
      <w:r w:rsidRPr="00942A06">
        <w:rPr>
          <w:sz w:val="28"/>
          <w:szCs w:val="28"/>
        </w:rPr>
        <w:t>в лес не ходить).</w:t>
      </w:r>
    </w:p>
    <w:p w:rsidR="00996089" w:rsidRPr="00942A06" w:rsidRDefault="00996089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sz w:val="28"/>
          <w:szCs w:val="28"/>
        </w:rPr>
        <w:t xml:space="preserve">С кем </w:t>
      </w:r>
      <w:proofErr w:type="gramStart"/>
      <w:r w:rsidRPr="00942A06">
        <w:rPr>
          <w:sz w:val="28"/>
          <w:szCs w:val="28"/>
        </w:rPr>
        <w:t>поведёшься,…</w:t>
      </w:r>
      <w:proofErr w:type="gramEnd"/>
      <w:r w:rsidRPr="00942A06">
        <w:rPr>
          <w:sz w:val="28"/>
          <w:szCs w:val="28"/>
        </w:rPr>
        <w:t>(от того и наберёшься).</w:t>
      </w:r>
    </w:p>
    <w:p w:rsidR="00996089" w:rsidRPr="00942A06" w:rsidRDefault="00996089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sz w:val="28"/>
          <w:szCs w:val="28"/>
        </w:rPr>
        <w:t>Как аукнется-</w:t>
      </w:r>
      <w:proofErr w:type="gramStart"/>
      <w:r w:rsidRPr="00942A06">
        <w:rPr>
          <w:sz w:val="28"/>
          <w:szCs w:val="28"/>
        </w:rPr>
        <w:t>…(</w:t>
      </w:r>
      <w:proofErr w:type="gramEnd"/>
      <w:r w:rsidRPr="00942A06">
        <w:rPr>
          <w:sz w:val="28"/>
          <w:szCs w:val="28"/>
        </w:rPr>
        <w:t>так и откликнется).</w:t>
      </w:r>
    </w:p>
    <w:p w:rsidR="00996089" w:rsidRPr="00942A06" w:rsidRDefault="00996089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sz w:val="28"/>
          <w:szCs w:val="28"/>
        </w:rPr>
        <w:t xml:space="preserve">За двумя зайцами </w:t>
      </w:r>
      <w:proofErr w:type="gramStart"/>
      <w:r w:rsidRPr="00942A06">
        <w:rPr>
          <w:sz w:val="28"/>
          <w:szCs w:val="28"/>
        </w:rPr>
        <w:t>погонишься,…</w:t>
      </w:r>
      <w:proofErr w:type="gramEnd"/>
      <w:r w:rsidRPr="00942A06">
        <w:rPr>
          <w:sz w:val="28"/>
          <w:szCs w:val="28"/>
        </w:rPr>
        <w:t>(ни одного не поймаешь).</w:t>
      </w:r>
    </w:p>
    <w:p w:rsidR="00996089" w:rsidRPr="00942A06" w:rsidRDefault="00996089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sz w:val="28"/>
          <w:szCs w:val="28"/>
        </w:rPr>
        <w:t>Тяжело в учении-</w:t>
      </w:r>
      <w:proofErr w:type="gramStart"/>
      <w:r w:rsidRPr="00942A06">
        <w:rPr>
          <w:sz w:val="28"/>
          <w:szCs w:val="28"/>
        </w:rPr>
        <w:t>…(</w:t>
      </w:r>
      <w:proofErr w:type="gramEnd"/>
      <w:r w:rsidRPr="00942A06">
        <w:rPr>
          <w:sz w:val="28"/>
          <w:szCs w:val="28"/>
        </w:rPr>
        <w:t>легко в бою).</w:t>
      </w:r>
    </w:p>
    <w:p w:rsidR="00996089" w:rsidRPr="00942A06" w:rsidRDefault="00996089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sz w:val="28"/>
          <w:szCs w:val="28"/>
        </w:rPr>
        <w:t xml:space="preserve">Любишь кататься- </w:t>
      </w:r>
      <w:proofErr w:type="gramStart"/>
      <w:r w:rsidRPr="00942A06">
        <w:rPr>
          <w:sz w:val="28"/>
          <w:szCs w:val="28"/>
        </w:rPr>
        <w:t>…(</w:t>
      </w:r>
      <w:proofErr w:type="gramEnd"/>
      <w:r w:rsidRPr="00942A06">
        <w:rPr>
          <w:sz w:val="28"/>
          <w:szCs w:val="28"/>
        </w:rPr>
        <w:t>люби и саночки возить).</w:t>
      </w:r>
    </w:p>
    <w:p w:rsidR="00996089" w:rsidRPr="00942A06" w:rsidRDefault="00996089" w:rsidP="00942A06">
      <w:pPr>
        <w:pStyle w:val="a3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A06">
        <w:rPr>
          <w:sz w:val="28"/>
          <w:szCs w:val="28"/>
        </w:rPr>
        <w:t>Ученье –</w:t>
      </w:r>
      <w:proofErr w:type="gramStart"/>
      <w:r w:rsidRPr="00942A06">
        <w:rPr>
          <w:sz w:val="28"/>
          <w:szCs w:val="28"/>
        </w:rPr>
        <w:t>свет,…</w:t>
      </w:r>
      <w:proofErr w:type="gramEnd"/>
      <w:r w:rsidRPr="00942A06">
        <w:rPr>
          <w:sz w:val="28"/>
          <w:szCs w:val="28"/>
        </w:rPr>
        <w:t xml:space="preserve">(а </w:t>
      </w:r>
      <w:proofErr w:type="spellStart"/>
      <w:r w:rsidRPr="00942A06">
        <w:rPr>
          <w:sz w:val="28"/>
          <w:szCs w:val="28"/>
        </w:rPr>
        <w:t>неученье</w:t>
      </w:r>
      <w:proofErr w:type="spellEnd"/>
      <w:r w:rsidRPr="00942A06">
        <w:rPr>
          <w:sz w:val="28"/>
          <w:szCs w:val="28"/>
        </w:rPr>
        <w:t>-тьма).</w:t>
      </w:r>
    </w:p>
    <w:p w:rsidR="00996089" w:rsidRPr="00942A06" w:rsidRDefault="00090437" w:rsidP="00942A0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A06">
        <w:rPr>
          <w:rFonts w:ascii="Times New Roman" w:hAnsi="Times New Roman" w:cs="Times New Roman"/>
          <w:sz w:val="28"/>
          <w:szCs w:val="28"/>
        </w:rPr>
        <w:t>- Молодцы, показали свои знания!</w:t>
      </w:r>
    </w:p>
    <w:p w:rsidR="005A5129" w:rsidRPr="00942A06" w:rsidRDefault="005A5129" w:rsidP="00942A0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56B" w:rsidRPr="00942A06" w:rsidRDefault="00090437" w:rsidP="00942A06">
      <w:pPr>
        <w:pStyle w:val="a3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942A06">
        <w:rPr>
          <w:bCs/>
          <w:iCs/>
          <w:sz w:val="28"/>
          <w:szCs w:val="28"/>
        </w:rPr>
        <w:t xml:space="preserve">- В процессе развития речи, для свободного общения с окружающими очень важно развитие словаря. Это не только существительные, но и прилагательные, глаголы, наречия и т.д. Предлагаю игру </w:t>
      </w:r>
      <w:r w:rsidR="008B456B" w:rsidRPr="00942A06">
        <w:rPr>
          <w:bCs/>
          <w:iCs/>
          <w:sz w:val="28"/>
          <w:szCs w:val="28"/>
        </w:rPr>
        <w:t>«Добавь слово»</w:t>
      </w:r>
      <w:r w:rsidRPr="00942A06">
        <w:rPr>
          <w:bCs/>
          <w:iCs/>
          <w:sz w:val="28"/>
          <w:szCs w:val="28"/>
        </w:rPr>
        <w:t xml:space="preserve"> или закончи предложение. В эту игру можно играть с мячом, а возможно и по дороге в детский сад – пока едите в машине. Задача ребенка – </w:t>
      </w:r>
      <w:proofErr w:type="gramStart"/>
      <w:r w:rsidRPr="00942A06">
        <w:rPr>
          <w:bCs/>
          <w:iCs/>
          <w:sz w:val="28"/>
          <w:szCs w:val="28"/>
        </w:rPr>
        <w:t>подобрать на</w:t>
      </w:r>
      <w:r w:rsidR="005A5129" w:rsidRPr="00942A06">
        <w:rPr>
          <w:bCs/>
          <w:iCs/>
          <w:sz w:val="28"/>
          <w:szCs w:val="28"/>
        </w:rPr>
        <w:t>п</w:t>
      </w:r>
      <w:r w:rsidRPr="00942A06">
        <w:rPr>
          <w:bCs/>
          <w:iCs/>
          <w:sz w:val="28"/>
          <w:szCs w:val="28"/>
        </w:rPr>
        <w:t>ример</w:t>
      </w:r>
      <w:proofErr w:type="gramEnd"/>
      <w:r w:rsidRPr="00942A06">
        <w:rPr>
          <w:bCs/>
          <w:iCs/>
          <w:sz w:val="28"/>
          <w:szCs w:val="28"/>
        </w:rPr>
        <w:t>, глаголы</w:t>
      </w:r>
      <w:r w:rsidR="008B456B" w:rsidRPr="00942A06">
        <w:rPr>
          <w:iCs/>
          <w:sz w:val="28"/>
          <w:szCs w:val="28"/>
        </w:rPr>
        <w:t xml:space="preserve">, </w:t>
      </w:r>
      <w:r w:rsidRPr="00942A06">
        <w:rPr>
          <w:iCs/>
          <w:sz w:val="28"/>
          <w:szCs w:val="28"/>
        </w:rPr>
        <w:t xml:space="preserve">обозначающие окончание действия. </w:t>
      </w:r>
    </w:p>
    <w:p w:rsidR="005A5129" w:rsidRPr="00942A06" w:rsidRDefault="005A5129" w:rsidP="00942A06">
      <w:pPr>
        <w:pStyle w:val="a3"/>
        <w:spacing w:before="0" w:beforeAutospacing="0" w:after="0" w:afterAutospacing="0" w:line="360" w:lineRule="auto"/>
        <w:ind w:firstLine="567"/>
        <w:jc w:val="center"/>
        <w:rPr>
          <w:i/>
          <w:sz w:val="28"/>
          <w:szCs w:val="28"/>
        </w:rPr>
      </w:pPr>
      <w:r w:rsidRPr="00942A06">
        <w:rPr>
          <w:i/>
          <w:iCs/>
          <w:sz w:val="28"/>
          <w:szCs w:val="28"/>
        </w:rPr>
        <w:t>(</w:t>
      </w:r>
      <w:proofErr w:type="gramStart"/>
      <w:r w:rsidRPr="00942A06">
        <w:rPr>
          <w:i/>
          <w:iCs/>
          <w:sz w:val="28"/>
          <w:szCs w:val="28"/>
        </w:rPr>
        <w:t>П</w:t>
      </w:r>
      <w:r w:rsidR="00EE308A" w:rsidRPr="00942A06">
        <w:rPr>
          <w:i/>
          <w:iCs/>
          <w:sz w:val="28"/>
          <w:szCs w:val="28"/>
        </w:rPr>
        <w:t>роводится  игра</w:t>
      </w:r>
      <w:proofErr w:type="gramEnd"/>
      <w:r w:rsidR="00EE308A" w:rsidRPr="00942A06">
        <w:rPr>
          <w:i/>
          <w:iCs/>
          <w:sz w:val="28"/>
          <w:szCs w:val="28"/>
        </w:rPr>
        <w:t xml:space="preserve"> с детьми</w:t>
      </w:r>
      <w:r w:rsidRPr="00942A06">
        <w:rPr>
          <w:i/>
          <w:iCs/>
          <w:sz w:val="28"/>
          <w:szCs w:val="28"/>
        </w:rPr>
        <w:t>.</w:t>
      </w:r>
      <w:r w:rsidRPr="00942A06">
        <w:rPr>
          <w:sz w:val="28"/>
          <w:szCs w:val="28"/>
        </w:rPr>
        <w:t xml:space="preserve"> </w:t>
      </w:r>
      <w:proofErr w:type="gramStart"/>
      <w:r w:rsidRPr="00942A06">
        <w:rPr>
          <w:i/>
          <w:sz w:val="28"/>
          <w:szCs w:val="28"/>
        </w:rPr>
        <w:t>Воспитатель  называет</w:t>
      </w:r>
      <w:proofErr w:type="gramEnd"/>
      <w:r w:rsidRPr="00942A06">
        <w:rPr>
          <w:i/>
          <w:sz w:val="28"/>
          <w:szCs w:val="28"/>
        </w:rPr>
        <w:t xml:space="preserve"> начало действия,</w:t>
      </w:r>
    </w:p>
    <w:p w:rsidR="00EE308A" w:rsidRPr="00942A06" w:rsidRDefault="005A5129" w:rsidP="00942A06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942A06">
        <w:rPr>
          <w:i/>
          <w:sz w:val="28"/>
          <w:szCs w:val="28"/>
        </w:rPr>
        <w:t xml:space="preserve"> а ребенок — его продолжение и окончание</w:t>
      </w:r>
      <w:r w:rsidR="00EE308A" w:rsidRPr="00942A06">
        <w:rPr>
          <w:i/>
          <w:iCs/>
          <w:sz w:val="28"/>
          <w:szCs w:val="28"/>
        </w:rPr>
        <w:t>)</w:t>
      </w:r>
    </w:p>
    <w:p w:rsidR="008B456B" w:rsidRPr="00942A06" w:rsidRDefault="008B456B" w:rsidP="00942A06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  <w:szCs w:val="28"/>
        </w:rPr>
      </w:pPr>
      <w:r w:rsidRPr="00942A06">
        <w:rPr>
          <w:sz w:val="28"/>
          <w:szCs w:val="28"/>
        </w:rPr>
        <w:t>— Оля проснулась и... (стала умываться).</w:t>
      </w:r>
      <w:r w:rsidRPr="00942A06">
        <w:rPr>
          <w:sz w:val="28"/>
          <w:szCs w:val="28"/>
        </w:rPr>
        <w:br/>
        <w:t>— Коля оделся и... (побежал гулять).</w:t>
      </w:r>
      <w:r w:rsidRPr="00942A06">
        <w:rPr>
          <w:sz w:val="28"/>
          <w:szCs w:val="28"/>
        </w:rPr>
        <w:br/>
        <w:t>— Он замерз и... (пошел домой).</w:t>
      </w:r>
      <w:r w:rsidRPr="00942A06">
        <w:rPr>
          <w:sz w:val="28"/>
          <w:szCs w:val="28"/>
        </w:rPr>
        <w:br/>
        <w:t>— Стали они играть... (с зайчиком).</w:t>
      </w:r>
      <w:r w:rsidRPr="00942A06">
        <w:rPr>
          <w:sz w:val="28"/>
          <w:szCs w:val="28"/>
        </w:rPr>
        <w:br/>
        <w:t>— Зайчик испугался... и (побежал, спрятался)</w:t>
      </w:r>
      <w:r w:rsidRPr="00942A06">
        <w:rPr>
          <w:sz w:val="28"/>
          <w:szCs w:val="28"/>
        </w:rPr>
        <w:br/>
        <w:t>— Девочка обиделась и... (ушла, заплакала).</w:t>
      </w:r>
      <w:r w:rsidRPr="00942A06">
        <w:rPr>
          <w:sz w:val="28"/>
          <w:szCs w:val="28"/>
        </w:rPr>
        <w:br/>
      </w:r>
      <w:r w:rsidR="005A5129" w:rsidRPr="00942A06">
        <w:rPr>
          <w:sz w:val="28"/>
          <w:szCs w:val="28"/>
        </w:rPr>
        <w:t xml:space="preserve">        </w:t>
      </w:r>
      <w:r w:rsidRPr="00942A06">
        <w:rPr>
          <w:sz w:val="28"/>
          <w:szCs w:val="28"/>
        </w:rPr>
        <w:t xml:space="preserve">В </w:t>
      </w:r>
      <w:r w:rsidR="00EE308A" w:rsidRPr="00942A06">
        <w:rPr>
          <w:sz w:val="28"/>
          <w:szCs w:val="28"/>
        </w:rPr>
        <w:t xml:space="preserve">подобных </w:t>
      </w:r>
      <w:r w:rsidRPr="00942A06">
        <w:rPr>
          <w:sz w:val="28"/>
          <w:szCs w:val="28"/>
        </w:rPr>
        <w:t xml:space="preserve">играх </w:t>
      </w:r>
      <w:r w:rsidR="00B84340" w:rsidRPr="00942A06">
        <w:rPr>
          <w:sz w:val="28"/>
          <w:szCs w:val="28"/>
        </w:rPr>
        <w:t>важно</w:t>
      </w:r>
      <w:r w:rsidRPr="00942A06">
        <w:rPr>
          <w:sz w:val="28"/>
          <w:szCs w:val="28"/>
        </w:rPr>
        <w:t xml:space="preserve"> обращать внимание на интон</w:t>
      </w:r>
      <w:r w:rsidR="005A5129" w:rsidRPr="00942A06">
        <w:rPr>
          <w:sz w:val="28"/>
          <w:szCs w:val="28"/>
        </w:rPr>
        <w:t xml:space="preserve">ацию законченности предложения. </w:t>
      </w:r>
      <w:r w:rsidRPr="00942A06">
        <w:rPr>
          <w:sz w:val="28"/>
          <w:szCs w:val="28"/>
        </w:rPr>
        <w:t xml:space="preserve">Необходимо давать детям разнообразные схемы составления повествования. Сначала надо научить детей строить высказывание, состоящее из </w:t>
      </w:r>
      <w:r w:rsidRPr="00942A06">
        <w:rPr>
          <w:sz w:val="28"/>
          <w:szCs w:val="28"/>
        </w:rPr>
        <w:lastRenderedPageBreak/>
        <w:t>трех предложений («Пошел зайчик... Там он встретил... Они стали...»), а затем увеличивать их количество. При составлении таких рассказов надо дать детям почувствовать интонацию первого, центрального и конечного предложения — это важно при формировании умения построить даже текст из трех предложений.</w:t>
      </w:r>
    </w:p>
    <w:p w:rsidR="00350B78" w:rsidRPr="00942A06" w:rsidRDefault="00B84340" w:rsidP="00942A0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A06">
        <w:rPr>
          <w:rFonts w:ascii="Times New Roman" w:hAnsi="Times New Roman" w:cs="Times New Roman"/>
          <w:sz w:val="28"/>
          <w:szCs w:val="28"/>
        </w:rPr>
        <w:t>При обучении детей рассказыванию также пригодятся интересные приемы. Это может быть использование волшебной палочки, подзорной трубы</w:t>
      </w:r>
      <w:r w:rsidR="00350B78" w:rsidRPr="00942A06">
        <w:rPr>
          <w:rFonts w:ascii="Times New Roman" w:hAnsi="Times New Roman" w:cs="Times New Roman"/>
          <w:sz w:val="28"/>
          <w:szCs w:val="28"/>
        </w:rPr>
        <w:t xml:space="preserve">, волшебных мешочков, </w:t>
      </w:r>
      <w:proofErr w:type="spellStart"/>
      <w:r w:rsidR="00350B78" w:rsidRPr="00942A06">
        <w:rPr>
          <w:rFonts w:ascii="Times New Roman" w:hAnsi="Times New Roman" w:cs="Times New Roman"/>
          <w:sz w:val="28"/>
          <w:szCs w:val="28"/>
        </w:rPr>
        <w:t>шуршунчиков</w:t>
      </w:r>
      <w:proofErr w:type="spellEnd"/>
      <w:r w:rsidR="00350B78" w:rsidRPr="00942A0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45EA3" w:rsidRPr="00942A06" w:rsidRDefault="00350B78" w:rsidP="00942A0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06">
        <w:rPr>
          <w:rFonts w:ascii="Times New Roman" w:hAnsi="Times New Roman" w:cs="Times New Roman"/>
          <w:sz w:val="28"/>
          <w:szCs w:val="28"/>
        </w:rPr>
        <w:t xml:space="preserve">Детям нравится игра с подзорной трубой. Например, собираясь составить рассказ по картине, сверните лист бумаги трубкой (это и </w:t>
      </w:r>
      <w:r w:rsidR="00EE308A" w:rsidRPr="00942A06">
        <w:rPr>
          <w:rFonts w:ascii="Times New Roman" w:hAnsi="Times New Roman" w:cs="Times New Roman"/>
          <w:sz w:val="28"/>
          <w:szCs w:val="28"/>
        </w:rPr>
        <w:t xml:space="preserve">будет подзорная труба), </w:t>
      </w:r>
      <w:proofErr w:type="gramStart"/>
      <w:r w:rsidR="00EE308A" w:rsidRPr="00942A06">
        <w:rPr>
          <w:rFonts w:ascii="Times New Roman" w:hAnsi="Times New Roman" w:cs="Times New Roman"/>
          <w:sz w:val="28"/>
          <w:szCs w:val="28"/>
        </w:rPr>
        <w:t xml:space="preserve">и </w:t>
      </w:r>
      <w:r w:rsidRPr="00942A06">
        <w:rPr>
          <w:rFonts w:ascii="Times New Roman" w:hAnsi="Times New Roman" w:cs="Times New Roman"/>
          <w:sz w:val="28"/>
          <w:szCs w:val="28"/>
        </w:rPr>
        <w:t xml:space="preserve"> предложите</w:t>
      </w:r>
      <w:proofErr w:type="gramEnd"/>
      <w:r w:rsidRPr="00942A06">
        <w:rPr>
          <w:rFonts w:ascii="Times New Roman" w:hAnsi="Times New Roman" w:cs="Times New Roman"/>
          <w:sz w:val="28"/>
          <w:szCs w:val="28"/>
        </w:rPr>
        <w:t xml:space="preserve"> ре</w:t>
      </w:r>
      <w:r w:rsidR="00EE308A" w:rsidRPr="00942A06">
        <w:rPr>
          <w:rFonts w:ascii="Times New Roman" w:hAnsi="Times New Roman" w:cs="Times New Roman"/>
          <w:sz w:val="28"/>
          <w:szCs w:val="28"/>
        </w:rPr>
        <w:t>б</w:t>
      </w:r>
      <w:r w:rsidRPr="00942A06">
        <w:rPr>
          <w:rFonts w:ascii="Times New Roman" w:hAnsi="Times New Roman" w:cs="Times New Roman"/>
          <w:sz w:val="28"/>
          <w:szCs w:val="28"/>
        </w:rPr>
        <w:t xml:space="preserve">енку, глядя в нее </w:t>
      </w: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конкретные объекты, изображенные на картине, и дать им соответствующие названия.</w:t>
      </w:r>
      <w:r w:rsidR="00EE308A"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56B" w:rsidRPr="00942A06" w:rsidRDefault="00EE308A" w:rsidP="00942A06">
      <w:pPr>
        <w:tabs>
          <w:tab w:val="num" w:pos="720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игра с подзорной трубой. Составление описательного рассказа по картине</w:t>
      </w:r>
      <w:r w:rsidR="00C45EA3" w:rsidRPr="0094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 скотном дворе» (Приложение №1</w:t>
      </w:r>
      <w:r w:rsidRPr="0094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B456B" w:rsidRPr="00942A06" w:rsidRDefault="00EE308A" w:rsidP="00942A0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A06">
        <w:rPr>
          <w:rFonts w:ascii="Times New Roman" w:hAnsi="Times New Roman" w:cs="Times New Roman"/>
          <w:sz w:val="28"/>
          <w:szCs w:val="28"/>
        </w:rPr>
        <w:t xml:space="preserve">Игры с превращениями. Вы с ребенком превращаетесь в волшебников, которые обладают </w:t>
      </w:r>
      <w:proofErr w:type="gramStart"/>
      <w:r w:rsidRPr="00942A06">
        <w:rPr>
          <w:rFonts w:ascii="Times New Roman" w:hAnsi="Times New Roman" w:cs="Times New Roman"/>
          <w:sz w:val="28"/>
          <w:szCs w:val="28"/>
        </w:rPr>
        <w:t>супер способностью</w:t>
      </w:r>
      <w:proofErr w:type="gramEnd"/>
      <w:r w:rsidRPr="00942A06">
        <w:rPr>
          <w:rFonts w:ascii="Times New Roman" w:hAnsi="Times New Roman" w:cs="Times New Roman"/>
          <w:sz w:val="28"/>
          <w:szCs w:val="28"/>
        </w:rPr>
        <w:t xml:space="preserve"> и могут только слышать звуки, чувствовать вкус, запах или на ощупь.</w:t>
      </w:r>
    </w:p>
    <w:p w:rsidR="008B456B" w:rsidRPr="00942A06" w:rsidRDefault="00EE308A" w:rsidP="00942A0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A06">
        <w:rPr>
          <w:rFonts w:ascii="Times New Roman" w:hAnsi="Times New Roman" w:cs="Times New Roman"/>
          <w:sz w:val="28"/>
          <w:szCs w:val="28"/>
        </w:rPr>
        <w:t xml:space="preserve">Предлагаю нам поиграть в игру </w:t>
      </w:r>
      <w:r w:rsidR="008B456B" w:rsidRPr="0094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-</w:t>
      </w:r>
      <w:r w:rsidR="008B456B" w:rsidRPr="0094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волшебник: я могу только слышать»</w:t>
      </w:r>
      <w:r w:rsidRPr="0094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ходе такого упражнения мы учим ребенка </w:t>
      </w:r>
      <w:r w:rsidR="008B456B"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различные звуки и передавать свои представл</w:t>
      </w: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законченном рассказе; побуждаем</w:t>
      </w:r>
      <w:r w:rsidR="008B456B"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фантазированию по сюжету картины.</w:t>
      </w:r>
      <w:r w:rsidR="008B456B"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</w:t>
      </w: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смотритесь </w:t>
      </w:r>
      <w:r w:rsidR="008B456B"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объекты, изображенные на картине, </w:t>
      </w: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</w:t>
      </w:r>
      <w:r w:rsidR="008B456B"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издаваемые ими звуки и затем состав</w:t>
      </w: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="009022F2"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связный рассказ </w:t>
      </w:r>
      <w:r w:rsidR="008B456B"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чем говорят объекты». </w:t>
      </w:r>
    </w:p>
    <w:p w:rsidR="008B456B" w:rsidRPr="00942A06" w:rsidRDefault="008B456B" w:rsidP="00942A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Примерные варианты рассказов:</w:t>
      </w:r>
    </w:p>
    <w:p w:rsidR="008B456B" w:rsidRPr="00942A06" w:rsidRDefault="008B456B" w:rsidP="00942A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«Я слышу, как два щенка визжат и пищат, когда играют, как третий щенок грызет кость, как быстро дышит собака, как она радостно лает, как шумит ветер в лесу и где-то кричат и играют деревенские мальчишки».</w:t>
      </w:r>
    </w:p>
    <w:p w:rsidR="008B456B" w:rsidRPr="00942A06" w:rsidRDefault="008B456B" w:rsidP="00942A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«Я слышу, как собака-мама разговаривает со щенками: «Грызи кость получше, точи свои зубки. Молодец! Не то что твои братцы, которые только и знают, что играть».</w:t>
      </w:r>
    </w:p>
    <w:p w:rsidR="008B456B" w:rsidRPr="00942A06" w:rsidRDefault="009022F2" w:rsidP="00942A06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варианте игры</w:t>
      </w:r>
      <w:r w:rsidR="005A5129" w:rsidRPr="0094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4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волшебник ощущает</w:t>
      </w:r>
      <w:r w:rsidR="008B456B" w:rsidRPr="0094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запах</w:t>
      </w:r>
      <w:r w:rsidRPr="0094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мы должны научить </w:t>
      </w:r>
      <w:r w:rsidR="008B456B"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возможные запахи, передавать свои представления в законченном рассказе и фантазировать на основе пре</w:t>
      </w: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дполагаемых восприятий запахов.</w:t>
      </w:r>
    </w:p>
    <w:p w:rsidR="008B456B" w:rsidRPr="00942A06" w:rsidRDefault="008B456B" w:rsidP="00942A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proofErr w:type="gramEnd"/>
      <w:r w:rsidRPr="00942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96089" w:rsidRPr="00942A06" w:rsidRDefault="008B456B" w:rsidP="00942A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«Здесь пахнет деревней. Дует свежий ветерок, пахнет лесом. Идет запах от свежего молока. В доме пекут хлеб и пахнет свежеиспеченным хлебом. Пахнет шерстью собак и травой на лужайке».</w:t>
      </w:r>
    </w:p>
    <w:p w:rsidR="00996089" w:rsidRPr="00942A06" w:rsidRDefault="009022F2" w:rsidP="00942A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игра «Я волшебник»)</w:t>
      </w:r>
    </w:p>
    <w:p w:rsidR="00737640" w:rsidRPr="00942A06" w:rsidRDefault="009022F2" w:rsidP="00942A0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2A06">
        <w:rPr>
          <w:rFonts w:ascii="Times New Roman" w:hAnsi="Times New Roman" w:cs="Times New Roman"/>
          <w:sz w:val="28"/>
          <w:szCs w:val="28"/>
        </w:rPr>
        <w:t>Особое место в детском творчестве</w:t>
      </w:r>
      <w:r w:rsidRPr="00942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A06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Pr="00942A06">
        <w:rPr>
          <w:rFonts w:ascii="Times New Roman" w:hAnsi="Times New Roman" w:cs="Times New Roman"/>
          <w:bCs/>
          <w:sz w:val="28"/>
          <w:szCs w:val="28"/>
        </w:rPr>
        <w:t>н</w:t>
      </w:r>
      <w:r w:rsidR="00737640" w:rsidRPr="00942A06">
        <w:rPr>
          <w:rFonts w:ascii="Times New Roman" w:hAnsi="Times New Roman" w:cs="Times New Roman"/>
          <w:bCs/>
          <w:sz w:val="28"/>
          <w:szCs w:val="28"/>
        </w:rPr>
        <w:t>елепицам, небылицам и перевертышам</w:t>
      </w:r>
      <w:r w:rsidRPr="00942A06">
        <w:rPr>
          <w:rFonts w:ascii="Times New Roman" w:hAnsi="Times New Roman" w:cs="Times New Roman"/>
          <w:bCs/>
          <w:sz w:val="28"/>
          <w:szCs w:val="28"/>
        </w:rPr>
        <w:t>. В</w:t>
      </w:r>
      <w:r w:rsidR="00737640" w:rsidRPr="00942A06">
        <w:rPr>
          <w:rFonts w:ascii="Times New Roman" w:hAnsi="Times New Roman" w:cs="Times New Roman"/>
          <w:sz w:val="28"/>
          <w:szCs w:val="28"/>
        </w:rPr>
        <w:t xml:space="preserve"> них заключена необычайно притягательная для ребенка сила. «Эти произведения построены на опрокидывании норм, на навязывании предметам несвойственных им функций и признаков, что и увлекает детей как интересная забава», — отмечал К. И. Чуковский. Дети действительно любят не только слушать, но сами сочинять небылицы, перевертыши и нелепицы. Существует несколько вариантов придумывания подобных произведений.</w:t>
      </w:r>
      <w:r w:rsidR="00737640" w:rsidRPr="00942A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37640" w:rsidRPr="00942A06" w:rsidRDefault="00737640" w:rsidP="00942A0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A06">
        <w:rPr>
          <w:rFonts w:ascii="Times New Roman" w:hAnsi="Times New Roman" w:cs="Times New Roman"/>
          <w:bCs/>
          <w:iCs/>
          <w:sz w:val="28"/>
          <w:szCs w:val="28"/>
        </w:rPr>
        <w:t>«Любопытный»</w:t>
      </w:r>
      <w:r w:rsidRPr="00942A06">
        <w:rPr>
          <w:rFonts w:ascii="Times New Roman" w:hAnsi="Times New Roman" w:cs="Times New Roman"/>
          <w:sz w:val="28"/>
          <w:szCs w:val="28"/>
        </w:rPr>
        <w:t xml:space="preserve">. Играющие образуют круг. Водящий — «любопытный» — </w:t>
      </w:r>
      <w:r w:rsidR="007C33A2" w:rsidRPr="00942A06">
        <w:rPr>
          <w:rFonts w:ascii="Times New Roman" w:hAnsi="Times New Roman" w:cs="Times New Roman"/>
          <w:sz w:val="28"/>
          <w:szCs w:val="28"/>
        </w:rPr>
        <w:t xml:space="preserve">бросает мяч и </w:t>
      </w:r>
      <w:r w:rsidRPr="00942A06">
        <w:rPr>
          <w:rFonts w:ascii="Times New Roman" w:hAnsi="Times New Roman" w:cs="Times New Roman"/>
          <w:sz w:val="28"/>
          <w:szCs w:val="28"/>
        </w:rPr>
        <w:t xml:space="preserve">называет букву, с которой должны начинаться ответы. Затем он обращается к какому-либо игроку и задает короткие вопросы, типа «Кто?», «Куда?», «Когда?», «Зачем?» и т. п. Задача играющих — </w:t>
      </w:r>
      <w:r w:rsidR="007C33A2" w:rsidRPr="00942A06">
        <w:rPr>
          <w:rFonts w:ascii="Times New Roman" w:hAnsi="Times New Roman" w:cs="Times New Roman"/>
          <w:sz w:val="28"/>
          <w:szCs w:val="28"/>
        </w:rPr>
        <w:t xml:space="preserve">бросить обратно мяч и </w:t>
      </w:r>
      <w:r w:rsidRPr="00942A06">
        <w:rPr>
          <w:rFonts w:ascii="Times New Roman" w:hAnsi="Times New Roman" w:cs="Times New Roman"/>
          <w:sz w:val="28"/>
          <w:szCs w:val="28"/>
        </w:rPr>
        <w:t>отвечать не задерживаясь. Например, объявлена буква «Ш». Ответы могут быть следующими: шапка, шла, шумным днем, шашлык кушать. Победителем оказывается участник, оставшийся последним в игре.</w:t>
      </w:r>
    </w:p>
    <w:p w:rsidR="005A5129" w:rsidRPr="00942A06" w:rsidRDefault="009022F2" w:rsidP="00942A06">
      <w:pPr>
        <w:tabs>
          <w:tab w:val="num" w:pos="720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2A06">
        <w:rPr>
          <w:rFonts w:ascii="Times New Roman" w:hAnsi="Times New Roman" w:cs="Times New Roman"/>
          <w:i/>
          <w:sz w:val="28"/>
          <w:szCs w:val="28"/>
        </w:rPr>
        <w:t>(Проводится игра «Любопытный»)</w:t>
      </w:r>
    </w:p>
    <w:p w:rsidR="000C2342" w:rsidRPr="00942A06" w:rsidRDefault="002A2C59" w:rsidP="00942A0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06">
        <w:rPr>
          <w:rFonts w:ascii="Times New Roman" w:hAnsi="Times New Roman" w:cs="Times New Roman"/>
          <w:sz w:val="28"/>
          <w:szCs w:val="28"/>
        </w:rPr>
        <w:t>Широко используются в работе приемы по составлению загадок. Но и к данному упражнению можно подойти творчески. Например, использовать моделирование. Попробуем составить загадку п</w:t>
      </w:r>
      <w:r w:rsidR="000C2342" w:rsidRPr="00942A06">
        <w:rPr>
          <w:rFonts w:ascii="Times New Roman" w:hAnsi="Times New Roman" w:cs="Times New Roman"/>
          <w:sz w:val="28"/>
          <w:szCs w:val="28"/>
        </w:rPr>
        <w:t>р</w:t>
      </w:r>
      <w:r w:rsidR="00407228" w:rsidRPr="00942A06">
        <w:rPr>
          <w:rFonts w:ascii="Times New Roman" w:hAnsi="Times New Roman" w:cs="Times New Roman"/>
          <w:sz w:val="28"/>
          <w:szCs w:val="28"/>
        </w:rPr>
        <w:t>о солнце</w:t>
      </w:r>
      <w:r w:rsidRPr="00942A06">
        <w:rPr>
          <w:rFonts w:ascii="Times New Roman" w:hAnsi="Times New Roman" w:cs="Times New Roman"/>
          <w:sz w:val="28"/>
          <w:szCs w:val="28"/>
        </w:rPr>
        <w:t>.</w:t>
      </w:r>
      <w:r w:rsidR="005A5129" w:rsidRPr="00942A06">
        <w:rPr>
          <w:rFonts w:ascii="Times New Roman" w:hAnsi="Times New Roman" w:cs="Times New Roman"/>
          <w:i/>
          <w:sz w:val="28"/>
          <w:szCs w:val="28"/>
        </w:rPr>
        <w:t xml:space="preserve"> (таблица №1)</w:t>
      </w:r>
    </w:p>
    <w:p w:rsidR="000C2342" w:rsidRPr="00942A06" w:rsidRDefault="000C2342" w:rsidP="00942A0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2A06">
        <w:rPr>
          <w:rFonts w:ascii="Times New Roman" w:hAnsi="Times New Roman" w:cs="Times New Roman"/>
          <w:i/>
          <w:sz w:val="28"/>
          <w:szCs w:val="28"/>
        </w:rPr>
        <w:t>(Затем присутствующим предлагается составить</w:t>
      </w:r>
    </w:p>
    <w:p w:rsidR="000C2342" w:rsidRPr="00942A06" w:rsidRDefault="000C2342" w:rsidP="00942A0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2A06">
        <w:rPr>
          <w:rFonts w:ascii="Times New Roman" w:hAnsi="Times New Roman" w:cs="Times New Roman"/>
          <w:i/>
          <w:sz w:val="28"/>
          <w:szCs w:val="28"/>
        </w:rPr>
        <w:t>свои загадки по ранее заготовленным формам</w:t>
      </w:r>
      <w:r w:rsidR="005A5129" w:rsidRPr="00942A06">
        <w:rPr>
          <w:rFonts w:ascii="Times New Roman" w:hAnsi="Times New Roman" w:cs="Times New Roman"/>
          <w:i/>
          <w:sz w:val="28"/>
          <w:szCs w:val="28"/>
        </w:rPr>
        <w:t>, таблицы № 2,3,4,5</w:t>
      </w:r>
      <w:r w:rsidRPr="00942A06">
        <w:rPr>
          <w:rFonts w:ascii="Times New Roman" w:hAnsi="Times New Roman" w:cs="Times New Roman"/>
          <w:i/>
          <w:sz w:val="28"/>
          <w:szCs w:val="28"/>
        </w:rPr>
        <w:t>)</w:t>
      </w:r>
    </w:p>
    <w:p w:rsidR="000C2342" w:rsidRPr="00942A06" w:rsidRDefault="000C2342" w:rsidP="00942A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A06">
        <w:rPr>
          <w:rFonts w:ascii="Times New Roman" w:hAnsi="Times New Roman" w:cs="Times New Roman"/>
          <w:sz w:val="28"/>
          <w:szCs w:val="28"/>
        </w:rPr>
        <w:t xml:space="preserve">-Уважаемые родители, сегодня вы узнали новые приемы, они достаточно эффективные, так как не обычны и в силу этого интересны детям. Мы надеемся, что </w:t>
      </w:r>
      <w:r w:rsidRPr="00942A06">
        <w:rPr>
          <w:rFonts w:ascii="Times New Roman" w:hAnsi="Times New Roman" w:cs="Times New Roman"/>
          <w:sz w:val="28"/>
          <w:szCs w:val="28"/>
        </w:rPr>
        <w:lastRenderedPageBreak/>
        <w:t>вы их будете применять в совместной с детьми деятельности, а возможно у вас появятся свои идеи, с которыми мы будем рады познакомиться на нашей очередной встрече Родительского клуба.</w:t>
      </w:r>
    </w:p>
    <w:p w:rsidR="000C2342" w:rsidRPr="00942A06" w:rsidRDefault="000C2342" w:rsidP="00942A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A06">
        <w:rPr>
          <w:rFonts w:ascii="Times New Roman" w:hAnsi="Times New Roman" w:cs="Times New Roman"/>
          <w:sz w:val="28"/>
          <w:szCs w:val="28"/>
        </w:rPr>
        <w:t>- Перед уходом предлагаем оставить отзыв о нашей встрече в книге отзывов. Всем большое спасибо и ждем вас вновь!</w:t>
      </w:r>
    </w:p>
    <w:p w:rsidR="00040AD8" w:rsidRPr="00942A06" w:rsidRDefault="00040AD8" w:rsidP="00942A0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1058AB" w:rsidP="00942A0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42A06">
        <w:rPr>
          <w:rFonts w:ascii="Times New Roman" w:hAnsi="Times New Roman" w:cs="Times New Roman"/>
          <w:sz w:val="28"/>
          <w:szCs w:val="28"/>
        </w:rPr>
        <w:t>Т</w:t>
      </w:r>
      <w:r w:rsidR="005A5129" w:rsidRPr="00942A06">
        <w:rPr>
          <w:rFonts w:ascii="Times New Roman" w:hAnsi="Times New Roman" w:cs="Times New Roman"/>
          <w:sz w:val="28"/>
          <w:szCs w:val="28"/>
        </w:rPr>
        <w:t>аблица №1</w:t>
      </w:r>
    </w:p>
    <w:p w:rsidR="005A5129" w:rsidRPr="00942A06" w:rsidRDefault="00A44B3B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A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18415</wp:posOffset>
            </wp:positionV>
            <wp:extent cx="5257800" cy="6446098"/>
            <wp:effectExtent l="0" t="0" r="0" b="0"/>
            <wp:wrapTight wrapText="bothSides">
              <wp:wrapPolygon edited="0">
                <wp:start x="0" y="0"/>
                <wp:lineTo x="0" y="21513"/>
                <wp:lineTo x="21522" y="21513"/>
                <wp:lineTo x="21522" y="0"/>
                <wp:lineTo x="0" y="0"/>
              </wp:wrapPolygon>
            </wp:wrapTight>
            <wp:docPr id="4" name="Рисунок 4" descr="F:\родительская школа 2018\РАЗДАТОЧНЫЙ МАТЕРИАЛ\РАЗДАТОЧНЫЙ МАТЕРИАЛ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одительская школа 2018\РАЗДАТОЧНЫЙ МАТЕРИАЛ\РАЗДАТОЧНЫЙ МАТЕРИАЛ\Слайд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9"/>
                    <a:stretch/>
                  </pic:blipFill>
                  <pic:spPr bwMode="auto">
                    <a:xfrm>
                      <a:off x="0" y="0"/>
                      <a:ext cx="5257800" cy="644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228" w:rsidRPr="00942A06" w:rsidRDefault="00407228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1058AB" w:rsidP="00942A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A06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07228" w:rsidRPr="00942A06">
        <w:rPr>
          <w:rFonts w:ascii="Times New Roman" w:hAnsi="Times New Roman" w:cs="Times New Roman"/>
          <w:sz w:val="28"/>
          <w:szCs w:val="28"/>
        </w:rPr>
        <w:t>аблица №2</w:t>
      </w:r>
    </w:p>
    <w:p w:rsidR="00407228" w:rsidRPr="00942A06" w:rsidRDefault="00407228" w:rsidP="00942A0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42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29" w:rsidRPr="00942A06" w:rsidRDefault="00407228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A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5715000" cy="6539865"/>
            <wp:effectExtent l="0" t="0" r="0" b="0"/>
            <wp:wrapTight wrapText="bothSides">
              <wp:wrapPolygon edited="0">
                <wp:start x="0" y="0"/>
                <wp:lineTo x="0" y="21518"/>
                <wp:lineTo x="21528" y="21518"/>
                <wp:lineTo x="21528" y="0"/>
                <wp:lineTo x="0" y="0"/>
              </wp:wrapPolygon>
            </wp:wrapTight>
            <wp:docPr id="1" name="Рисунок 1" descr="F:\родительская школа 2018\РАЗДАТОЧНЫЙ МАТЕРИАЛ\РАЗДАТОЧНЫЙ МАТЕРИАЛ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дительская школа 2018\РАЗДАТОЧНЫЙ МАТЕРИАЛ\РАЗДАТОЧНЫЙ МАТЕРИАЛ\Слайд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" t="11448" r="3991" b="9923"/>
                    <a:stretch/>
                  </pic:blipFill>
                  <pic:spPr bwMode="auto">
                    <a:xfrm>
                      <a:off x="0" y="0"/>
                      <a:ext cx="5715000" cy="6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342" w:rsidRPr="00942A06" w:rsidRDefault="000C2342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5A5129" w:rsidP="00942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228" w:rsidRPr="00942A06" w:rsidRDefault="00A44B3B" w:rsidP="00A44B3B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2A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354330</wp:posOffset>
            </wp:positionV>
            <wp:extent cx="6389370" cy="7795260"/>
            <wp:effectExtent l="0" t="0" r="0" b="0"/>
            <wp:wrapTight wrapText="bothSides">
              <wp:wrapPolygon edited="0">
                <wp:start x="0" y="0"/>
                <wp:lineTo x="0" y="21537"/>
                <wp:lineTo x="21510" y="21537"/>
                <wp:lineTo x="21510" y="0"/>
                <wp:lineTo x="0" y="0"/>
              </wp:wrapPolygon>
            </wp:wrapTight>
            <wp:docPr id="2" name="Рисунок 2" descr="F:\родительская школа 2018\РАЗДАТОЧНЫЙ МАТЕРИАЛ\РАЗДАТОЧНЫЙ МАТЕРИАЛ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одительская школа 2018\РАЗДАТОЧНЫЙ МАТЕРИАЛ\РАЗДАТОЧНЫЙ МАТЕРИАЛ\Слайд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4"/>
                    <a:stretch/>
                  </pic:blipFill>
                  <pic:spPr bwMode="auto">
                    <a:xfrm>
                      <a:off x="0" y="0"/>
                      <a:ext cx="6389370" cy="77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28" w:rsidRPr="00942A06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№3</w:t>
      </w:r>
    </w:p>
    <w:p w:rsidR="005A5129" w:rsidRPr="00942A06" w:rsidRDefault="00407228" w:rsidP="00942A06">
      <w:pPr>
        <w:spacing w:line="360" w:lineRule="auto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2A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354330</wp:posOffset>
            </wp:positionV>
            <wp:extent cx="6390005" cy="8519795"/>
            <wp:effectExtent l="0" t="0" r="0" b="0"/>
            <wp:wrapTight wrapText="bothSides">
              <wp:wrapPolygon edited="0">
                <wp:start x="0" y="0"/>
                <wp:lineTo x="0" y="21540"/>
                <wp:lineTo x="21508" y="21540"/>
                <wp:lineTo x="21508" y="0"/>
                <wp:lineTo x="0" y="0"/>
              </wp:wrapPolygon>
            </wp:wrapTight>
            <wp:docPr id="5" name="Рисунок 5" descr="F:\родительская школа 2018\РАЗДАТОЧНЫЙ МАТЕРИАЛ\РАЗДАТОЧНЫЙ МАТЕРИАЛ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одительская школа 2018\РАЗДАТОЧНЫЙ МАТЕРИАЛ\РАЗДАТОЧНЫЙ МАТЕРИАЛ\Слайд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5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06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№ 4</w:t>
      </w:r>
    </w:p>
    <w:p w:rsidR="00407228" w:rsidRPr="00942A06" w:rsidRDefault="00407228" w:rsidP="00942A06">
      <w:pPr>
        <w:spacing w:line="360" w:lineRule="auto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5129" w:rsidRPr="00942A06" w:rsidRDefault="005A5129" w:rsidP="00942A0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5129" w:rsidRPr="00942A06" w:rsidRDefault="000A687C" w:rsidP="00942A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A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320675</wp:posOffset>
            </wp:positionV>
            <wp:extent cx="6390005" cy="8520007"/>
            <wp:effectExtent l="0" t="0" r="0" b="0"/>
            <wp:wrapTight wrapText="bothSides">
              <wp:wrapPolygon edited="0">
                <wp:start x="0" y="0"/>
                <wp:lineTo x="0" y="21540"/>
                <wp:lineTo x="21508" y="21540"/>
                <wp:lineTo x="21508" y="0"/>
                <wp:lineTo x="0" y="0"/>
              </wp:wrapPolygon>
            </wp:wrapTight>
            <wp:docPr id="6" name="Рисунок 6" descr="F:\родительская школа 2018\РАЗДАТОЧНЫЙ МАТЕРИАЛ\РАЗДАТОЧНЫЙ МАТЕРИАЛ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одительская школа 2018\РАЗДАТОЧНЫЙ МАТЕРИАЛ\РАЗДАТОЧНЫЙ МАТЕРИАЛ\Слайд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52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28" w:rsidRPr="00942A06">
        <w:rPr>
          <w:rFonts w:ascii="Times New Roman" w:hAnsi="Times New Roman" w:cs="Times New Roman"/>
          <w:sz w:val="28"/>
          <w:szCs w:val="28"/>
        </w:rPr>
        <w:t>Таблица №5</w:t>
      </w:r>
    </w:p>
    <w:p w:rsidR="00407228" w:rsidRPr="00942A06" w:rsidRDefault="00407228" w:rsidP="00942A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228" w:rsidRPr="00942A06" w:rsidRDefault="00040AD8" w:rsidP="00942A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A0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385013</wp:posOffset>
            </wp:positionV>
            <wp:extent cx="6659920" cy="4499555"/>
            <wp:effectExtent l="0" t="0" r="7620" b="0"/>
            <wp:wrapTight wrapText="bothSides">
              <wp:wrapPolygon edited="0">
                <wp:start x="0" y="0"/>
                <wp:lineTo x="0" y="21493"/>
                <wp:lineTo x="21563" y="21493"/>
                <wp:lineTo x="21563" y="0"/>
                <wp:lineTo x="0" y="0"/>
              </wp:wrapPolygon>
            </wp:wrapTight>
            <wp:docPr id="7" name="Рисунок 7" descr="ÐÐ»Ð»ÑÑÑÑÐ°ÑÐ¸Ñ 4 Ð¸Ð· 24 Ð´Ð»Ñ Ð¡ÑÐ¶ÐµÑÐ½ÑÐµ ÐºÐ°ÑÑÐ¸Ð½ÐºÐ¸ Ð´Ð»Ñ ÑÐ¾ÑÑÐ°Ð²Ð»ÐµÐ½Ð¸Ñ Ð¾Ð¿Ð¸ÑÐ°ÑÐµÐ»ÑÐ½ÑÑ ÑÐ°ÑÑÐºÐ°Ð·Ð¾Ð². ÐÐ°Ð±Ð¾Ñ Ð¸Ð· 22 ÐºÐ°ÑÑÐ¾ÑÐµÐº Ð² ÐºÐ°ÑÑÐ¸Ð½ÐºÐ°Ñ | ÐÐ°Ð±Ð¸ÑÐ¸Ð½Ñ - ÐºÐ½Ð¸Ð³Ð¸. ÐÑÑÐ¾ÑÐ½Ð¸Ðº: ÐÐ»Ñ ÐÐ¾ÑÐµÑÑÑÐ¸Ð½Ð° (ÐÐ¾Ð¼Ð¾ÑÐ¾ÑÐ¸Ð½Ð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Ð»Ð»ÑÑÑÑÐ°ÑÐ¸Ñ 4 Ð¸Ð· 24 Ð´Ð»Ñ Ð¡ÑÐ¶ÐµÑÐ½ÑÐµ ÐºÐ°ÑÑÐ¸Ð½ÐºÐ¸ Ð´Ð»Ñ ÑÐ¾ÑÑÐ°Ð²Ð»ÐµÐ½Ð¸Ñ Ð¾Ð¿Ð¸ÑÐ°ÑÐµÐ»ÑÐ½ÑÑ ÑÐ°ÑÑÐºÐ°Ð·Ð¾Ð². ÐÐ°Ð±Ð¾Ñ Ð¸Ð· 22 ÐºÐ°ÑÑÐ¾ÑÐµÐº Ð² ÐºÐ°ÑÑÐ¸Ð½ÐºÐ°Ñ | ÐÐ°Ð±Ð¸ÑÐ¸Ð½Ñ - ÐºÐ½Ð¸Ð³Ð¸. ÐÑÑÐ¾ÑÐ½Ð¸Ðº: ÐÐ»Ñ ÐÐ¾ÑÐµÑÑÑÐ¸Ð½Ð° (ÐÐ¾Ð¼Ð¾ÑÐ¾ÑÐ¸Ð½Ð°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8" t="8029" r="9567" b="7439"/>
                    <a:stretch/>
                  </pic:blipFill>
                  <pic:spPr bwMode="auto">
                    <a:xfrm>
                      <a:off x="0" y="0"/>
                      <a:ext cx="6659920" cy="44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0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sectPr w:rsidR="00407228" w:rsidRPr="00942A06" w:rsidSect="002E40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698"/>
    <w:multiLevelType w:val="multilevel"/>
    <w:tmpl w:val="1488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3329D"/>
    <w:multiLevelType w:val="hybridMultilevel"/>
    <w:tmpl w:val="E8E664BA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ACF55BD"/>
    <w:multiLevelType w:val="multilevel"/>
    <w:tmpl w:val="E73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63708"/>
    <w:multiLevelType w:val="multilevel"/>
    <w:tmpl w:val="B8AE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6377AF"/>
    <w:multiLevelType w:val="multilevel"/>
    <w:tmpl w:val="91F6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F37EA"/>
    <w:multiLevelType w:val="hybridMultilevel"/>
    <w:tmpl w:val="8E2487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69"/>
    <w:rsid w:val="00040AD8"/>
    <w:rsid w:val="00090437"/>
    <w:rsid w:val="000A687C"/>
    <w:rsid w:val="000C2342"/>
    <w:rsid w:val="001058AB"/>
    <w:rsid w:val="002279AA"/>
    <w:rsid w:val="002A2C59"/>
    <w:rsid w:val="002E1DAD"/>
    <w:rsid w:val="002E4059"/>
    <w:rsid w:val="003446F6"/>
    <w:rsid w:val="00350B78"/>
    <w:rsid w:val="00407228"/>
    <w:rsid w:val="005A5129"/>
    <w:rsid w:val="0068349E"/>
    <w:rsid w:val="006B0C63"/>
    <w:rsid w:val="006B28B5"/>
    <w:rsid w:val="006E402C"/>
    <w:rsid w:val="00737640"/>
    <w:rsid w:val="007B5540"/>
    <w:rsid w:val="007C33A2"/>
    <w:rsid w:val="008B456B"/>
    <w:rsid w:val="008C3BC8"/>
    <w:rsid w:val="008D4AE4"/>
    <w:rsid w:val="009022F2"/>
    <w:rsid w:val="00942A06"/>
    <w:rsid w:val="00962717"/>
    <w:rsid w:val="00996089"/>
    <w:rsid w:val="00A44B3B"/>
    <w:rsid w:val="00AF5C69"/>
    <w:rsid w:val="00B84340"/>
    <w:rsid w:val="00C45EA3"/>
    <w:rsid w:val="00D20F33"/>
    <w:rsid w:val="00DB6D0A"/>
    <w:rsid w:val="00DC21C6"/>
    <w:rsid w:val="00E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1F06"/>
  <w15:chartTrackingRefBased/>
  <w15:docId w15:val="{A47CC9F9-D665-475B-82DF-CDAD9C31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717"/>
    <w:rPr>
      <w:b/>
      <w:bCs/>
    </w:rPr>
  </w:style>
  <w:style w:type="character" w:styleId="a5">
    <w:name w:val="Emphasis"/>
    <w:basedOn w:val="a0"/>
    <w:uiPriority w:val="20"/>
    <w:qFormat/>
    <w:rsid w:val="00962717"/>
    <w:rPr>
      <w:i/>
      <w:iCs/>
    </w:rPr>
  </w:style>
  <w:style w:type="paragraph" w:styleId="a6">
    <w:name w:val="List Paragraph"/>
    <w:basedOn w:val="a"/>
    <w:uiPriority w:val="34"/>
    <w:qFormat/>
    <w:rsid w:val="002E4059"/>
    <w:pPr>
      <w:ind w:left="720"/>
      <w:contextualSpacing/>
    </w:pPr>
  </w:style>
  <w:style w:type="table" w:styleId="a7">
    <w:name w:val="Table Grid"/>
    <w:basedOn w:val="a1"/>
    <w:uiPriority w:val="39"/>
    <w:rsid w:val="002E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Александр Карпов</cp:lastModifiedBy>
  <cp:revision>16</cp:revision>
  <dcterms:created xsi:type="dcterms:W3CDTF">2018-11-09T04:25:00Z</dcterms:created>
  <dcterms:modified xsi:type="dcterms:W3CDTF">2018-11-11T13:10:00Z</dcterms:modified>
</cp:coreProperties>
</file>