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F9" w:rsidRDefault="00F55AF9" w:rsidP="00390A7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образовательное учреждение </w:t>
      </w:r>
    </w:p>
    <w:p w:rsidR="00F55AF9" w:rsidRDefault="00F55AF9" w:rsidP="00390A7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дополнительного образования </w:t>
      </w:r>
    </w:p>
    <w:p w:rsidR="00390A76" w:rsidRPr="0096044F" w:rsidRDefault="00F55AF9" w:rsidP="00390A7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Детская школа искусств г.Пошехонье</w:t>
      </w:r>
    </w:p>
    <w:p w:rsidR="00F0092A" w:rsidRDefault="00F0092A" w:rsidP="00F55AF9">
      <w:pPr>
        <w:pStyle w:val="Default"/>
        <w:rPr>
          <w:b/>
          <w:sz w:val="52"/>
          <w:szCs w:val="32"/>
        </w:rPr>
      </w:pPr>
    </w:p>
    <w:p w:rsidR="00F0092A" w:rsidRDefault="00F0092A" w:rsidP="00390A76">
      <w:pPr>
        <w:pStyle w:val="Default"/>
        <w:jc w:val="center"/>
        <w:rPr>
          <w:b/>
          <w:sz w:val="52"/>
          <w:szCs w:val="32"/>
        </w:rPr>
      </w:pPr>
    </w:p>
    <w:p w:rsidR="00390A76" w:rsidRPr="00F0092A" w:rsidRDefault="00F55AF9" w:rsidP="00390A76">
      <w:pPr>
        <w:pStyle w:val="Default"/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>Методическая разработка</w:t>
      </w:r>
    </w:p>
    <w:p w:rsidR="00F0092A" w:rsidRPr="00F0092A" w:rsidRDefault="00F0092A" w:rsidP="00F0092A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F0092A">
        <w:rPr>
          <w:rFonts w:ascii="Times New Roman" w:hAnsi="Times New Roman" w:cs="Times New Roman"/>
          <w:b/>
          <w:sz w:val="40"/>
          <w:szCs w:val="32"/>
        </w:rPr>
        <w:t xml:space="preserve">«Использование </w:t>
      </w:r>
      <w:r>
        <w:rPr>
          <w:rFonts w:ascii="Times New Roman" w:hAnsi="Times New Roman" w:cs="Times New Roman"/>
          <w:b/>
          <w:sz w:val="40"/>
          <w:szCs w:val="32"/>
        </w:rPr>
        <w:t>клавишного синтезатора</w:t>
      </w:r>
      <w:r w:rsidRPr="00F0092A">
        <w:rPr>
          <w:rFonts w:ascii="Times New Roman" w:hAnsi="Times New Roman" w:cs="Times New Roman"/>
          <w:b/>
          <w:sz w:val="40"/>
          <w:szCs w:val="32"/>
        </w:rPr>
        <w:t xml:space="preserve"> </w:t>
      </w:r>
    </w:p>
    <w:p w:rsidR="00390A76" w:rsidRPr="00F0092A" w:rsidRDefault="00F0092A" w:rsidP="00F0092A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F0092A">
        <w:rPr>
          <w:rFonts w:ascii="Times New Roman" w:hAnsi="Times New Roman" w:cs="Times New Roman"/>
          <w:b/>
          <w:sz w:val="40"/>
          <w:szCs w:val="32"/>
        </w:rPr>
        <w:t>в работе концертмейстера»</w:t>
      </w:r>
    </w:p>
    <w:p w:rsidR="00390A76" w:rsidRPr="0096044F" w:rsidRDefault="00F55AF9" w:rsidP="00390A76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146050</wp:posOffset>
            </wp:positionV>
            <wp:extent cx="4972050" cy="2796678"/>
            <wp:effectExtent l="0" t="0" r="0" b="3810"/>
            <wp:wrapTight wrapText="bothSides">
              <wp:wrapPolygon edited="0">
                <wp:start x="1986" y="0"/>
                <wp:lineTo x="1076" y="147"/>
                <wp:lineTo x="0" y="1471"/>
                <wp:lineTo x="0" y="20011"/>
                <wp:lineTo x="1159" y="21335"/>
                <wp:lineTo x="1986" y="21482"/>
                <wp:lineTo x="19531" y="21482"/>
                <wp:lineTo x="20359" y="21335"/>
                <wp:lineTo x="21517" y="20011"/>
                <wp:lineTo x="21517" y="1471"/>
                <wp:lineTo x="20441" y="147"/>
                <wp:lineTo x="19531" y="0"/>
                <wp:lineTo x="198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796678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A76" w:rsidRDefault="00390A76" w:rsidP="00390A76">
      <w:pPr>
        <w:pStyle w:val="Default"/>
        <w:rPr>
          <w:sz w:val="32"/>
          <w:szCs w:val="32"/>
        </w:rPr>
      </w:pPr>
    </w:p>
    <w:p w:rsidR="00F55AF9" w:rsidRPr="0096044F" w:rsidRDefault="00F55AF9" w:rsidP="00390A76">
      <w:pPr>
        <w:pStyle w:val="Default"/>
        <w:rPr>
          <w:sz w:val="32"/>
          <w:szCs w:val="32"/>
        </w:rPr>
      </w:pPr>
    </w:p>
    <w:p w:rsidR="00390A76" w:rsidRDefault="00390A76" w:rsidP="00390A76">
      <w:pPr>
        <w:pStyle w:val="Default"/>
        <w:rPr>
          <w:sz w:val="32"/>
          <w:szCs w:val="32"/>
        </w:rPr>
      </w:pPr>
    </w:p>
    <w:p w:rsidR="00F55AF9" w:rsidRDefault="00F55AF9" w:rsidP="00F55AF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</w:p>
    <w:p w:rsidR="00F55AF9" w:rsidRDefault="00F55AF9" w:rsidP="00F55AF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F55AF9" w:rsidRDefault="00F55AF9" w:rsidP="00F55AF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F55AF9" w:rsidRDefault="00F55AF9" w:rsidP="00F55AF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F55AF9" w:rsidRDefault="00F55AF9" w:rsidP="00F55AF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F55AF9" w:rsidRPr="00390A76" w:rsidRDefault="00F55AF9" w:rsidP="00F55AF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390A76" w:rsidRPr="0096044F" w:rsidRDefault="00390A76" w:rsidP="00390A76">
      <w:pPr>
        <w:rPr>
          <w:rFonts w:ascii="Times New Roman" w:hAnsi="Times New Roman"/>
          <w:sz w:val="32"/>
          <w:szCs w:val="32"/>
        </w:rPr>
      </w:pPr>
    </w:p>
    <w:p w:rsidR="00390A76" w:rsidRPr="0096044F" w:rsidRDefault="00390A76" w:rsidP="00390A76">
      <w:pPr>
        <w:rPr>
          <w:rFonts w:ascii="Times New Roman" w:hAnsi="Times New Roman"/>
          <w:sz w:val="32"/>
          <w:szCs w:val="32"/>
        </w:rPr>
      </w:pPr>
    </w:p>
    <w:p w:rsidR="00390A76" w:rsidRPr="0096044F" w:rsidRDefault="00390A76" w:rsidP="00390A76">
      <w:pPr>
        <w:rPr>
          <w:rFonts w:ascii="Times New Roman" w:hAnsi="Times New Roman"/>
          <w:sz w:val="32"/>
          <w:szCs w:val="32"/>
        </w:rPr>
      </w:pPr>
    </w:p>
    <w:p w:rsidR="00390A76" w:rsidRPr="00390A76" w:rsidRDefault="00390A76" w:rsidP="00390A76">
      <w:pPr>
        <w:pStyle w:val="Default"/>
        <w:rPr>
          <w:i/>
          <w:sz w:val="32"/>
          <w:szCs w:val="32"/>
        </w:rPr>
      </w:pPr>
      <w:r w:rsidRPr="00390A76">
        <w:rPr>
          <w:b/>
          <w:i/>
          <w:sz w:val="32"/>
          <w:szCs w:val="32"/>
        </w:rPr>
        <w:t>Ф.И.О.</w:t>
      </w:r>
      <w:r w:rsidRPr="00390A76">
        <w:rPr>
          <w:i/>
          <w:sz w:val="32"/>
          <w:szCs w:val="32"/>
        </w:rPr>
        <w:t xml:space="preserve"> - Гвоздева Анастасия Михайловна</w:t>
      </w:r>
    </w:p>
    <w:p w:rsidR="00390A76" w:rsidRPr="00390A76" w:rsidRDefault="00390A76" w:rsidP="00390A76">
      <w:pPr>
        <w:pStyle w:val="Default"/>
        <w:rPr>
          <w:i/>
          <w:sz w:val="32"/>
          <w:szCs w:val="32"/>
        </w:rPr>
      </w:pPr>
      <w:r w:rsidRPr="00390A76">
        <w:rPr>
          <w:b/>
          <w:i/>
          <w:sz w:val="32"/>
          <w:szCs w:val="32"/>
        </w:rPr>
        <w:t>Должность</w:t>
      </w:r>
      <w:r w:rsidR="00F55AF9">
        <w:rPr>
          <w:i/>
          <w:sz w:val="32"/>
          <w:szCs w:val="32"/>
        </w:rPr>
        <w:t xml:space="preserve"> - преподаватель</w:t>
      </w:r>
      <w:r w:rsidRPr="00390A76">
        <w:rPr>
          <w:i/>
          <w:sz w:val="32"/>
          <w:szCs w:val="32"/>
        </w:rPr>
        <w:t>, концертмейстер</w:t>
      </w:r>
    </w:p>
    <w:p w:rsidR="00390A76" w:rsidRPr="00390A76" w:rsidRDefault="00F55AF9" w:rsidP="00390A76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bookmarkStart w:id="0" w:name="_GoBack"/>
      <w:bookmarkEnd w:id="0"/>
    </w:p>
    <w:p w:rsidR="00390A76" w:rsidRPr="0096044F" w:rsidRDefault="00390A76" w:rsidP="00390A76">
      <w:pPr>
        <w:pStyle w:val="Default"/>
        <w:rPr>
          <w:sz w:val="32"/>
          <w:szCs w:val="32"/>
        </w:rPr>
      </w:pPr>
    </w:p>
    <w:p w:rsidR="00390A76" w:rsidRDefault="00390A76" w:rsidP="00390A76">
      <w:pPr>
        <w:pStyle w:val="Default"/>
        <w:rPr>
          <w:sz w:val="32"/>
          <w:szCs w:val="32"/>
        </w:rPr>
      </w:pPr>
    </w:p>
    <w:p w:rsidR="00390A76" w:rsidRPr="0096044F" w:rsidRDefault="00390A76" w:rsidP="00390A76">
      <w:pPr>
        <w:pStyle w:val="Default"/>
        <w:rPr>
          <w:sz w:val="32"/>
          <w:szCs w:val="32"/>
        </w:rPr>
      </w:pPr>
    </w:p>
    <w:p w:rsidR="00390A76" w:rsidRPr="0096044F" w:rsidRDefault="00390A76" w:rsidP="00390A76">
      <w:pPr>
        <w:pStyle w:val="Default"/>
        <w:rPr>
          <w:sz w:val="32"/>
          <w:szCs w:val="32"/>
        </w:rPr>
      </w:pPr>
    </w:p>
    <w:p w:rsidR="00390A76" w:rsidRPr="0096044F" w:rsidRDefault="00390A76" w:rsidP="00390A76">
      <w:pPr>
        <w:pStyle w:val="Default"/>
        <w:jc w:val="center"/>
        <w:rPr>
          <w:sz w:val="32"/>
          <w:szCs w:val="32"/>
        </w:rPr>
      </w:pPr>
    </w:p>
    <w:p w:rsidR="00390A76" w:rsidRDefault="00390A76" w:rsidP="00390A76">
      <w:pPr>
        <w:pStyle w:val="Default"/>
        <w:jc w:val="center"/>
        <w:rPr>
          <w:sz w:val="32"/>
          <w:szCs w:val="32"/>
        </w:rPr>
      </w:pPr>
    </w:p>
    <w:p w:rsidR="00F55AF9" w:rsidRDefault="00F55AF9" w:rsidP="00390A76">
      <w:pPr>
        <w:pStyle w:val="Default"/>
        <w:jc w:val="center"/>
        <w:rPr>
          <w:sz w:val="32"/>
          <w:szCs w:val="32"/>
        </w:rPr>
      </w:pPr>
    </w:p>
    <w:p w:rsidR="00F55AF9" w:rsidRPr="0096044F" w:rsidRDefault="00F55AF9" w:rsidP="00390A76">
      <w:pPr>
        <w:pStyle w:val="Default"/>
        <w:jc w:val="center"/>
        <w:rPr>
          <w:sz w:val="32"/>
          <w:szCs w:val="32"/>
        </w:rPr>
      </w:pPr>
    </w:p>
    <w:p w:rsidR="00390A76" w:rsidRDefault="00390A76" w:rsidP="004E18FB">
      <w:pPr>
        <w:pStyle w:val="Default"/>
        <w:ind w:right="850"/>
        <w:jc w:val="center"/>
        <w:rPr>
          <w:sz w:val="32"/>
          <w:szCs w:val="32"/>
        </w:rPr>
      </w:pPr>
      <w:r>
        <w:rPr>
          <w:sz w:val="32"/>
          <w:szCs w:val="32"/>
        </w:rPr>
        <w:t>Ярославская обл.</w:t>
      </w:r>
    </w:p>
    <w:p w:rsidR="00390A76" w:rsidRDefault="00390A76" w:rsidP="004E18FB">
      <w:pPr>
        <w:pStyle w:val="Default"/>
        <w:ind w:right="85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г.Пошехонье</w:t>
      </w:r>
    </w:p>
    <w:p w:rsidR="00390A76" w:rsidRPr="0096044F" w:rsidRDefault="00390A76" w:rsidP="004E18FB">
      <w:pPr>
        <w:pStyle w:val="Default"/>
        <w:ind w:right="85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2020г.</w:t>
      </w:r>
    </w:p>
    <w:p w:rsidR="009D2CA2" w:rsidRDefault="009D2CA2" w:rsidP="009D2CA2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lastRenderedPageBreak/>
        <w:t>СОДЕРЖАНИЕ</w:t>
      </w:r>
    </w:p>
    <w:p w:rsidR="009D2CA2" w:rsidRPr="009D2CA2" w:rsidRDefault="009D2CA2" w:rsidP="009D2CA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9D2CA2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 3</w:t>
      </w:r>
    </w:p>
    <w:p w:rsidR="009D2CA2" w:rsidRPr="009D2CA2" w:rsidRDefault="009D2CA2" w:rsidP="009D2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9D2CA2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ГЛАВА I.</w:t>
      </w:r>
      <w:r w:rsidRPr="009D2CA2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Специфика работы концертмейстера. </w:t>
      </w:r>
      <w:r w:rsidRPr="009D2C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 клавишного синтезатора в развитии современного музыкального образования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…………………. 5</w:t>
      </w:r>
    </w:p>
    <w:p w:rsidR="009D2CA2" w:rsidRPr="009D2CA2" w:rsidRDefault="009D2CA2" w:rsidP="009D2CA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ГЛАВА II.</w:t>
      </w:r>
      <w:r w:rsidRPr="009D2CA2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 Применение современных технологий, </w:t>
      </w:r>
      <w:r w:rsidRPr="009D2C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клавишного синтезатора в работе преподавателя и концертмейстера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11</w:t>
      </w:r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2CA2" w:rsidRDefault="009D2CA2" w:rsidP="009D2CA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…………….…. 18</w:t>
      </w:r>
    </w:p>
    <w:p w:rsidR="009D2CA2" w:rsidRPr="009D2CA2" w:rsidRDefault="009D2CA2" w:rsidP="009D2CA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литературы…………………………………………... 20</w:t>
      </w:r>
    </w:p>
    <w:p w:rsidR="009D2CA2" w:rsidRPr="009D2CA2" w:rsidRDefault="009D2CA2" w:rsidP="009D2C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9D2CA2" w:rsidRDefault="009D2CA2" w:rsidP="009D2CA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9D2CA2" w:rsidRPr="009D2CA2" w:rsidRDefault="009D2CA2" w:rsidP="009D2CA2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9D2CA2" w:rsidRDefault="009D2CA2" w:rsidP="00390A76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9D2CA2" w:rsidRDefault="009D2CA2" w:rsidP="00390A76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9D2CA2" w:rsidRDefault="009D2CA2" w:rsidP="00390A76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9D2CA2" w:rsidRDefault="009D2CA2" w:rsidP="00390A76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9D2CA2" w:rsidRDefault="009D2CA2" w:rsidP="00390A76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9D2CA2" w:rsidRDefault="009D2CA2" w:rsidP="00390A76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9D2CA2" w:rsidRDefault="009D2CA2" w:rsidP="00390A76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9D2CA2" w:rsidRDefault="009D2CA2" w:rsidP="00390A76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9D2CA2" w:rsidRDefault="009D2CA2" w:rsidP="00390A76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9D2CA2" w:rsidRDefault="009D2CA2" w:rsidP="00390A76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9D2CA2" w:rsidRDefault="009D2CA2" w:rsidP="00390A76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714701" w:rsidRPr="009D2CA2" w:rsidRDefault="00714701" w:rsidP="00390A76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9D2CA2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lastRenderedPageBreak/>
        <w:t>ВВЕДЕНИЕ</w:t>
      </w:r>
    </w:p>
    <w:p w:rsidR="004E18FB" w:rsidRDefault="00714701" w:rsidP="004E18F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XXI века ознаменовалось глобальными изменениями как области способов передачи информации, так и её представления: компьютерные и коммуникационные технологии всё глубже проникают в различные сферы человеческой деятельности, в область культуры, в область музыкального творчества и музыкального образования. Процессы инновации затронули</w:t>
      </w:r>
      <w:r w:rsidRPr="00390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социальные институты, </w:t>
      </w:r>
      <w:r w:rsidR="004E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детские школы искусств и детские музыкальные школы, средние профессиональные учреждения. В наши дни </w:t>
      </w:r>
      <w:r w:rsidR="004E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детские школы искусств, 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="004E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культуры и искусств представляют собой усовершенствованные, модернизированные учебные заведения, имеющи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огромный потенциал и возможности внести весомый вклад в воспитание, мировоззрение и образование </w:t>
      </w:r>
      <w:r w:rsidR="004E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подрастающего поколения. </w:t>
      </w:r>
    </w:p>
    <w:p w:rsidR="00714701" w:rsidRPr="00390A76" w:rsidRDefault="00714701" w:rsidP="00315D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музыкальное образование проявляет возрастающий интерес к компьютерным технологиям. Использование компьютерных музыкальных технологий сейчас можно наблюдать практически на каждом отделении детских школ искусств, в работе каждого преподавателя. Не является исключением и работа концертмейстера</w:t>
      </w:r>
      <w:r w:rsidR="003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обучение с помощью информационных технологий повышает положительную мотивацию учащихся к обучению, формирует активную жизненную позицию в современном </w:t>
      </w:r>
      <w:proofErr w:type="spellStart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информатизированном</w:t>
      </w:r>
      <w:proofErr w:type="spellEnd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обществе. И в работе современного концертмейстера эта деятельность весьма важна и необходима.</w:t>
      </w:r>
    </w:p>
    <w:p w:rsidR="00315DFD" w:rsidRPr="00315DFD" w:rsidRDefault="00315DFD" w:rsidP="00315D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художественно -творческой деятельности любого вида во многом определяется пониманием природы ее инструментария. Каждый музыкальный инструмент обладает особенной индивидуальностью, и овладеть им в совершенстве - значит глубоко проникнуться этой индивидуальностью.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3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годы, в пору стремительно растущего научно-технического прогресса, многие учащиеся музыкальных школ проявляют большой интерес к клавишному синтезатору. Дети и подростки с увлечением осваивают поистине неисчерпаемые возможн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электронного инструмента, и</w:t>
      </w:r>
      <w:r w:rsidRPr="003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3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настоящее время синтезаторы являются полноправными спутниками акус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тических и цифровых фортепиано. </w:t>
      </w:r>
      <w:r w:rsidRPr="003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появилась необходимость в изменении системы дополнительного обучения: преподавателям необходимо увлечь учащихся, используя в своей работе новые технологии, развивать у учеников навыки самостоятельной работы и активизировать мыслительную деятельность. Увлеченные процессом работы на новом инструменте, некоторые преподаватели и концертмейстеры в заинтересованности не уступают своим учащимся и начинают мыслить креативно, максимально используя свой творческий потенциал.</w:t>
      </w:r>
    </w:p>
    <w:p w:rsidR="00714701" w:rsidRPr="00390A76" w:rsidRDefault="00315DFD" w:rsidP="00315D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работе </w:t>
      </w:r>
      <w:r w:rsidRPr="003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рассмотрены возможности использования клавишного синтезатора в музыкальном образовании в рамках детской музыкальной школы, а также некоторые специфические особенности и возможности преподавателя при обучении игре на синтезаторе и в работе концертмейстера.</w:t>
      </w:r>
      <w:r w:rsidR="00714701"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90A76" w:rsidRDefault="00390A76" w:rsidP="00390A76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390A76" w:rsidRDefault="00390A76" w:rsidP="00390A76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4E18FB" w:rsidRDefault="004E18FB" w:rsidP="00390A76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4E18FB" w:rsidRDefault="004E18FB" w:rsidP="00390A76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315DFD" w:rsidRDefault="00315DFD" w:rsidP="00390A76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315DFD" w:rsidRDefault="00315DFD" w:rsidP="00390A76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315DFD" w:rsidRDefault="00315DFD" w:rsidP="00390A76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315DFD" w:rsidRDefault="00315DFD" w:rsidP="00390A76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315DFD" w:rsidRDefault="00315DFD" w:rsidP="00390A76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0E6C15" w:rsidRDefault="00714701" w:rsidP="000E6C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315DFD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lastRenderedPageBreak/>
        <w:t>ГЛАВА I</w:t>
      </w:r>
      <w:r w:rsidR="00315DFD" w:rsidRPr="00315DFD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 xml:space="preserve">. </w:t>
      </w:r>
      <w:r w:rsidRPr="00315DFD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 </w:t>
      </w:r>
    </w:p>
    <w:p w:rsidR="000E6C15" w:rsidRPr="00390A76" w:rsidRDefault="00714701" w:rsidP="000E6C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DFD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Специфика работы концертмейстера</w:t>
      </w:r>
      <w:r w:rsidR="00315DFD" w:rsidRPr="00315DFD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.</w:t>
      </w:r>
      <w:r w:rsidR="000E6C15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 xml:space="preserve"> </w:t>
      </w:r>
      <w:r w:rsidR="000E6C15" w:rsidRPr="00390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клавишного синтезатора в развитии современного музыкального образования детей</w:t>
      </w:r>
      <w:r w:rsidR="000E6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14701" w:rsidRPr="00390A76" w:rsidRDefault="00714701" w:rsidP="00315D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концертмейстера предполагает сотрудничество с представителями разных художественных специальностей: среди них солисты, вокальные и инструментальные ансамбли, хоровые и театральные коллективы, оркестры. В каждом из этих направлений предполагается музыкальная поддержка, а, значит, и совместная работа над художественным образом на разных этапах исполнительской деятельности, поэтому концертмейстер должен быть «универсальным» музыкантом.</w:t>
      </w:r>
    </w:p>
    <w:p w:rsidR="00714701" w:rsidRPr="00390A76" w:rsidRDefault="00714701" w:rsidP="00315D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концертмейстера уникальна и увлекательна, но надо отметить, что деятельность концертмейстера осуществима лишь в том случае, если она подкреплена не только основами теории и практики </w:t>
      </w:r>
      <w:proofErr w:type="spellStart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концертмейстерства</w:t>
      </w:r>
      <w:proofErr w:type="spellEnd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постоянным расширением культурного кругозора</w:t>
      </w:r>
      <w:r w:rsidR="003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701" w:rsidRPr="00390A76" w:rsidRDefault="00714701" w:rsidP="00315D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 сфере культуры концертмейстеру принадлежит особая роль, поскольку для развития творческой индивидуальности </w:t>
      </w:r>
      <w:r w:rsidR="003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воспитания будущего музыканта или любителя искусств необходима тщательно продуманная и организованная совместная работа руководителя и концертмейстера.</w:t>
      </w:r>
      <w:r w:rsidR="003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педагогов, занятый в процессе обучения, незаменим. Концертмейстер вместе с педагогом участвует в выборе программы. В его обязанности входит подбор и адаптация музыкального материала с учетом индивидуальности каждого ученика. При этом критериями отбора репертуара для учащегося-вокалиста становятся его индивидуально-личностные характеристики, интересы, музыкальные данные, диапазон его голоса, артистичность, а также задачи, которые педагог ставит перед учеником. В этот период концертмейстер исполняет большое количество музыкальных произведений различной сложности, так что необходимо хорошо читать с листа и виртуозно владеть инструментом.</w:t>
      </w:r>
    </w:p>
    <w:p w:rsidR="00714701" w:rsidRPr="00390A76" w:rsidRDefault="00714701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важно, чтобы в атмосфере сотворчества педагога и концертмейстера проходил первый этап музыкального воспитания </w:t>
      </w:r>
      <w:r w:rsidR="003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Очевидно, что 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начальный период обучения будущего музыканта или любителя музыки – едва ли не важнейший в его музыкальной биографии. Именно в это время закладывается отношение к музыке, вырабатываются стойкие симпатии (а бывает, и антипатии) к ней, формируются базовые исполнительские умения и навыки.</w:t>
      </w:r>
    </w:p>
    <w:p w:rsidR="00714701" w:rsidRPr="00390A76" w:rsidRDefault="00714701" w:rsidP="00315D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показывает, что функции концертмейстера носят в значительной мере педагогический характер, поскольку они заключаются в развитии личности юного исполнителя, в организации поэтапной работы над музыкальным произведением, в разучивании с солистом нового репертуара. Эта педагогическая сторона работы требует помимо </w:t>
      </w:r>
      <w:proofErr w:type="spellStart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аккомпаниаторского</w:t>
      </w:r>
      <w:proofErr w:type="spellEnd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(выразительная игра, которая помогает ребёнку воспринимать форму, метроритм, лад, другие средства художественной выразительности на эмоциональном уровне), ряда специфических навыков и знаний в области психологии, педагогики и смежных исполнительских искусств.</w:t>
      </w:r>
    </w:p>
    <w:p w:rsidR="00714701" w:rsidRPr="00390A76" w:rsidRDefault="00714701" w:rsidP="00315D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моментом является психологическая совместимость участников образовательного процесса. Урок, как живой процесс определяется множеством самых разнообразных факторов. Следует выделить особую эмоциональную окрашенность занятий, умение педагога и концертмейстера диагностировать состояние учащегося, предвидеть и обеспечивать его развитие. В такой атмосфере учащийся постепенно научится получать удовлетворение от самого процесса</w:t>
      </w:r>
      <w:r w:rsidR="0031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только от результата. Концертмейстеру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педагогу очень важно обладать коммуникативной культурой, проявлять педагогический такт, терпение и оптимизм в воспитании обучающегося.</w:t>
      </w:r>
    </w:p>
    <w:p w:rsidR="00714701" w:rsidRPr="00390A76" w:rsidRDefault="00315DFD" w:rsidP="00315D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Юным музыкантам</w:t>
      </w:r>
      <w:r w:rsidR="00714701"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особенно начинающим, свойственна застенчивость и неуверенность, и именно концертмейстер помогает преодолеть эти черты личности, которые препятствуют самовыражению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артиста. </w:t>
      </w:r>
      <w:r w:rsidR="00714701"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значительной степени это касается публичного выступления,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артист </w:t>
      </w:r>
      <w:r w:rsidR="00714701"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испытывает наибольшее волнение. Ведь, как известно, выход исполнителя на концертную эстраду относится к категории стрессовых ситуаций и предполагает </w:t>
      </w:r>
      <w:r w:rsidR="00714701"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адаптацию к особому, отличному от рабочего состоянию. С чем же приходится сталкиваться и солисту, и аккомпаниатору? Прежде всего, с новыми, непривычными условиями: акустикой концертного зала, освещением. Неопытного вокалиста могут отвлечь неожиданные внешние раздражители и, как следствие, исполнитель может забыть слова, неточно воспроизводить ритмический рисунок, не выдерживая метроритмические рамки. Концертмейстер в этой ситуации должен вовремя «подхватить» ученика, для этого необходимо обладать быстрой реакцией. Опытный преподаватель-ко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нцертмейстер помогает выступающи</w:t>
      </w:r>
      <w:r w:rsidR="00714701"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устранить напряжение перед концертом и достигнуть состояния комфортности сценического выступления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701" w:rsidRPr="00390A76" w:rsidRDefault="00714701" w:rsidP="00315D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Выразительное исполнение концертмейстера создает необходимое эмоциональное состояние, способно увлечь солиста и помочь ему проникнуть в содержание произведения, подвести к </w:t>
      </w:r>
      <w:proofErr w:type="spellStart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предчувствованию</w:t>
      </w:r>
      <w:proofErr w:type="spellEnd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оттенков, штрихов, кульминации, а значит сконцентрировать внимание учащегося на художественной стороне исполнения и избавить от излишнего волнения. Самообладание так же необходимо для концертмейстера, он должен знать, что ошибок и поправок при выступлении не должно быть, не допустимы также их мимические выражения.</w:t>
      </w:r>
    </w:p>
    <w:p w:rsidR="00714701" w:rsidRPr="00390A76" w:rsidRDefault="00714701" w:rsidP="00541B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начальном этапе обучения юные вокалисты не имеют представлений об основах правильного владения дыханием, </w:t>
      </w:r>
      <w:proofErr w:type="spellStart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звукоформирования</w:t>
      </w:r>
      <w:proofErr w:type="spellEnd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звуковедения</w:t>
      </w:r>
      <w:proofErr w:type="spellEnd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поэтому значительное внимание уделяется пению </w:t>
      </w:r>
      <w:proofErr w:type="spellStart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распевок</w:t>
      </w:r>
      <w:proofErr w:type="spellEnd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разнообразных упражнений на развитие дыхания, силы голоса-звука в разных диапазонах. И здесь концертмейстер может раскрыть свои творческие способности. В помощь педагогу, концертмейстер может сочинять необходимый материал, должным образом обеспечивающий задания педагога. Подбор и исполнение разнообразного сопровождения воспитывает у детей гармонический слух, развивает чувство стиля и жанра, а также вносит разнообразие в многократные повторения упражнений.</w:t>
      </w:r>
    </w:p>
    <w:p w:rsidR="00714701" w:rsidRPr="00390A76" w:rsidRDefault="00714701" w:rsidP="00541B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развитию гармонического слуха у учащихся способствует импровизация и аранжировка. Многие песни, особенно народные, не имеют 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авторского сопровождения, и в их исполнении детьми необходима инструментальная поддержка. Освоение фактурных формул различных жанров – необходимая составляющая работы концертмейстера. Основным показателем удачной аранжировки является умение скомбинировать в одном</w:t>
      </w:r>
    </w:p>
    <w:p w:rsidR="00541B8C" w:rsidRPr="00390A76" w:rsidRDefault="00714701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произведении несколько формул одной фактуры, например, разнообразить куплеты, незаметно ввести в аккомпанемент элементы мелодии, что особенно важно в работе с начинающими вокалистами. Важно не только найти правильную гармонию, но и помочь вокалисту в освоении стилистики произведения сохранить при этом тонкость ансамблевого исполнения.</w:t>
      </w:r>
    </w:p>
    <w:p w:rsidR="00714701" w:rsidRPr="00390A76" w:rsidRDefault="00541B8C" w:rsidP="00541B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14701"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онцертмейстер вместе с преподавателем осуществляет музыкально-теоретическое образование учащегося, прививают ему чуткое отношение к поэтическому и музыкальному тексту. Музыкально неграмотный певец, который не способен проанализировать содержание и форму</w:t>
      </w:r>
      <w:r w:rsidR="00714701" w:rsidRPr="00390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14701"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произведения, определить его характер, не сможет самостоятельно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отать</w:t>
      </w:r>
      <w:r w:rsidR="00714701"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всегда будет зависеть от педагога или концертмейстера.</w:t>
      </w:r>
    </w:p>
    <w:p w:rsidR="00714701" w:rsidRPr="00390A76" w:rsidRDefault="00714701" w:rsidP="000E6C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творческая работа концертмейстера представляет собой весьма ответственную сферу деятельности музыканта. Работа концертмейстера — нечто большее, чем просто игра по нотам. Это творческая работа, воплощение замысла художественного произведения. Было бы в корне неверно низводить деятельность концертмейстера к только лишь механистическому озвучиванию исполняемой в ансамбле песни, хореографической композиции, </w:t>
      </w:r>
      <w:r w:rsidR="000E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умелому 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заполнению необходимых пауз у солистов. Наравне с руководителем, проникаясь его творческими, художественными замыслами, концертмейстер, используя средства музыкальной выразительности, добивается решения той или иной</w:t>
      </w:r>
      <w:r w:rsidR="000E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задачи, участвует в различных видах деятельности: в подготовке учебного процесса, конкурсах, концертах.</w:t>
      </w:r>
    </w:p>
    <w:p w:rsidR="000E6C15" w:rsidRDefault="000E6C15" w:rsidP="000E6C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Поговорим о роли </w:t>
      </w:r>
      <w:r w:rsidRPr="000E6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клавишного синтезатора в развитии современного музыкального образования детей</w:t>
      </w:r>
      <w:r w:rsidRPr="000E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Основоположником использования синтезатора в современном музыкальном образовании детей и 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одним из первых авторов учебных материалов, программ и пособий является </w:t>
      </w:r>
      <w:proofErr w:type="spellStart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И.Красильников</w:t>
      </w:r>
      <w:proofErr w:type="spellEnd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Впоследствии эти вопросы стали развивать и популяризировать </w:t>
      </w:r>
      <w:proofErr w:type="spellStart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А.Алемская</w:t>
      </w:r>
      <w:proofErr w:type="spellEnd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И.Клип</w:t>
      </w:r>
      <w:proofErr w:type="spellEnd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Н.Михуткина</w:t>
      </w:r>
      <w:proofErr w:type="spellEnd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Е.Будкина</w:t>
      </w:r>
      <w:proofErr w:type="spellEnd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В.Чудина</w:t>
      </w:r>
      <w:proofErr w:type="spellEnd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Ежегодно преподаватели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концертмейстеры 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музыкальных школ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школ искусств 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посещать семинары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курсы повышения квалификации с целью совершенствования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мастерства и методики обучения учащихся по специальности «Синтезатор». Но все же в школах работает немного преподавателей, владеющих всеми возможностями синтезатора.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6C15" w:rsidRPr="00390A76" w:rsidRDefault="000E6C15" w:rsidP="000E6C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игре на синтезаторе можно начинать с 5-6 лет, в ДМШ и ДШИ оно осуществляется на полупрофессиональном инструменте (</w:t>
      </w:r>
      <w:proofErr w:type="spellStart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Yamaha</w:t>
      </w:r>
      <w:proofErr w:type="spellEnd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Casio</w:t>
      </w:r>
      <w:proofErr w:type="spellEnd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Подобные инструменты имеют дисплей, на котором отображаются настройки и происходящие действия. </w:t>
      </w:r>
      <w:proofErr w:type="spellStart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Пятиоктавная</w:t>
      </w:r>
      <w:proofErr w:type="spellEnd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клавиатура имеет функцию чувствительности к нажатию, как на фортепиано, что требует от учащихся даже на ранних этапах обучения аккуратного нажатия клавиш и гибкого, мягкого запястья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(техника схожа с фортепианными навыками)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6C15" w:rsidRPr="00390A76" w:rsidRDefault="000E6C15" w:rsidP="00A215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дети с легкостью овладевают различными техническими новинками и для них не составляет особого труда понять принцип работы синтезатора. В дошкольном и раннем школьном возрасте дети любознательны и с интересом посещают занятия. В процессе обучения они учатся использовать функции инструмента, которые хорошо развивают чувство ритма, слух, память. В этом большим подспорьем является игра с </w:t>
      </w:r>
      <w:proofErr w:type="spellStart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автоаккомпанементом</w:t>
      </w:r>
      <w:proofErr w:type="spellEnd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меньший интерес у учеников вызывает поиск интересных звуков и шумовых эффектов, которые они используют для собственной интерпретации музыкальных произведений. Функциональные возможности синтезатора с большим разнообразием стилей и тембров дает учащимся возможность экспериментировать, не боясь проявлять свои творческие способности.</w:t>
      </w:r>
    </w:p>
    <w:p w:rsidR="000E6C15" w:rsidRPr="00390A76" w:rsidRDefault="000E6C15" w:rsidP="00A21521">
      <w:pPr>
        <w:shd w:val="clear" w:color="auto" w:fill="FFFFFF"/>
        <w:spacing w:after="28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демонстрационных средств клавишного синтезатора может обогатить традиционную исполнительскую деятельность учащихся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 и 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ДМШ, создать предпосылки для более продуктивной работы за 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фортепиано в целом. Привлечение синтезатора в качестве помощника расширяет возможности преподавания фортепиано, способствует активизации внимания ученика и музыкального мышления в целом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внедрение новых форм работы в деятельность концертмейстера расширяет круг способностей музыканта и общего интереса к профессии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701" w:rsidRDefault="00714701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6C15" w:rsidRDefault="000E6C15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C15" w:rsidRPr="00390A76" w:rsidRDefault="000E6C15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C15" w:rsidRDefault="000E6C15" w:rsidP="000E6C1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0E6C15" w:rsidRDefault="000E6C15" w:rsidP="000E6C1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0E6C15" w:rsidRDefault="000E6C15" w:rsidP="000E6C1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0E6C15" w:rsidRDefault="000E6C15" w:rsidP="000E6C1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0E6C15" w:rsidRDefault="000E6C15" w:rsidP="000E6C1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0E6C15" w:rsidRDefault="000E6C15" w:rsidP="000E6C1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0E6C15" w:rsidRDefault="000E6C15" w:rsidP="000E6C1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0E6C15" w:rsidRDefault="000E6C15" w:rsidP="000E6C1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0E6C15" w:rsidRDefault="000E6C15" w:rsidP="000E6C1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0E6C15" w:rsidRDefault="000E6C15" w:rsidP="000E6C1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0E6C15" w:rsidRDefault="000E6C15" w:rsidP="000E6C1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0E6C15" w:rsidRDefault="000E6C15" w:rsidP="000E6C1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0E6C15" w:rsidRDefault="000E6C15" w:rsidP="000E6C1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0E6C15" w:rsidRDefault="000E6C15" w:rsidP="000E6C1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0E6C15" w:rsidRDefault="000E6C15" w:rsidP="000E6C1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0E6C15" w:rsidRDefault="000E6C15" w:rsidP="000E6C1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0E6C15" w:rsidRDefault="000E6C15" w:rsidP="000E6C1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0E6C15" w:rsidRDefault="000E6C15" w:rsidP="000E6C1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A21521" w:rsidRDefault="00A21521" w:rsidP="000E6C1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9D2CA2" w:rsidRDefault="009D2CA2" w:rsidP="000E6C1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0E6C15" w:rsidRDefault="00714701" w:rsidP="000E6C1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0E6C15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lastRenderedPageBreak/>
        <w:t>ГЛАВА II</w:t>
      </w:r>
      <w:r w:rsidR="000E6C15" w:rsidRPr="000E6C15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.</w:t>
      </w:r>
      <w:r w:rsidRPr="000E6C15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 </w:t>
      </w:r>
    </w:p>
    <w:p w:rsidR="000E6C15" w:rsidRPr="00390A76" w:rsidRDefault="00714701" w:rsidP="000E6C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C15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Применение современных технологий</w:t>
      </w:r>
      <w:r w:rsidR="000E6C15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 xml:space="preserve">, </w:t>
      </w:r>
      <w:r w:rsidR="000E6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0E6C15" w:rsidRPr="00390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спользование клавишного синтезатора в работе преподавателя и концертмейстера</w:t>
      </w:r>
      <w:r w:rsidR="000E6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E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179" w:rsidRDefault="00714701" w:rsidP="00A215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руководителем, проникаясь его творческими, художественными замыслами, концертмейстер, используя средства музыкальной выразительности, добивается решения той или иной творческой задачи, участвует в различных видах деятельности: в подготовке учебного процесса, конкурсах, концертах, мастер-классах. В настоящее время использование информационно-коммуникативных технологий в деятельности концертмейстера очень актуально. В постоянном стремлении улучшить свою деятельность, концертмейстеры используют новую нотную литературу, много занимаются на инструменте, но порой этого не хватает. На помощь приходят компьютерные технологии.</w:t>
      </w:r>
      <w:r w:rsidR="00A2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Синтезатор, по сути, является музыкальным компьютером, который помогает концертмейстеру решить вопрос в «модернизации» того или иного произведения. </w:t>
      </w:r>
    </w:p>
    <w:p w:rsidR="00C17179" w:rsidRPr="00390A76" w:rsidRDefault="00C17179" w:rsidP="00C17179">
      <w:pPr>
        <w:shd w:val="clear" w:color="auto" w:fill="FFFFFF"/>
        <w:spacing w:after="28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многие произведения классической и современной музыки написаны в темпе </w:t>
      </w:r>
      <w:proofErr w:type="spellStart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Allegro</w:t>
      </w:r>
      <w:proofErr w:type="spellEnd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этюд или пьеса написаны в размере двух или четырех четвертей, можно выбрать из банка соответствующий ритм и сыграть композицию под аккомпанемент синтезатора. Примером могут служить танцевальные ритмы (полька, фокстрот, квикстеп), джазовые (регтайм, баллада, свинг), ритмы рок-музыки (рок, твист, буги-вуги и другие). Причем можно давать темп в сравнении, проиллюстрировать, как звучит это произведение в медленном, умеренном темпах, как меняется его характер и как влияет темп на образное содержание композиции. Размер три четверти подразумевает обращение к жанру вальса (можно джаз-вальса). Соответственно выбирается и ритм. Пьесы в медленном темпе требуют другого ритмического сопровождения. Здесь уместно обратиться к медленным балладам, серенадам, медленным вальсам, которых достаточно много в программах любого клавишного синтезатора. Параллельно ученику преподносятся знания о стилевом разнообразии музыки.</w:t>
      </w:r>
    </w:p>
    <w:p w:rsidR="00C17179" w:rsidRPr="00390A76" w:rsidRDefault="00C17179" w:rsidP="00C171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Некоторым ученикам не свойственно природное чувство ритма и воспитывать его с помощью синтезатора просто необходимо. Применение приема темпо-ритмического сопровождения игры обучающегося дает ему колоссальный опыт слушания и понимания ритма как системы комбинации различных длительностей. Воспитывается и ощущение сильной доли, что немаловажно для начинающего пианиста. Игра на фортепиано превращается в процесс совместного исполнения музыки, причем синтезатор не дает ученику отклоняться от темпа и учит играть ритмично. Ритмы можно менять, экспериментировать, учитывая интерес и мнение ученика, а темп устанавливать по мере технической подготовки на данный момент. Даже изучение гамм под темпо-ритмическое сопровождение можно превратить в занимательную игру и каждое техническое упражнение станет «живым» и интересным.</w:t>
      </w:r>
    </w:p>
    <w:p w:rsidR="00C17179" w:rsidRPr="00390A76" w:rsidRDefault="00C17179" w:rsidP="00C171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не стоит часто использовать этот вид работы с учеником -это вспомогательный способ обучения, который приносит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в виде частично сформированных в сознании ученика и на слуховом уровне </w:t>
      </w:r>
      <w:proofErr w:type="gramStart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метро-ритмических</w:t>
      </w:r>
      <w:proofErr w:type="gramEnd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ощущений. После этого начинается процесс, когда обучающийся играет на фортепиано только на основе полученных знаний, слуховых представлений и формирующегося музыкального вкуса. И даже темп он должен выбрать самостоятельно, предполагая при этом некоторые отклонения (агогику), моменты кульминации и спада, движения вперед и замедления, которые необходимы для создания цельного образа исполняемого музыкального произведения.</w:t>
      </w:r>
    </w:p>
    <w:p w:rsidR="00C17179" w:rsidRPr="00390A76" w:rsidRDefault="00C17179" w:rsidP="00C171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Изучая полифонию или пьесы с элементами полифонии, преподаватель обязательно должен рассказать ученику в какую эпоху они были написаны, какие в то время звучали инструменты, дать краткие сведения о сопрано, альте, теноре и басе. Ученику предлагается поиграть полифоническое произведение по голосам, воспроизвести тембры клавесина, органа, струнного оркестра, услышать и запомнить окраску каждого голоса, а затем воспроизвести звуковые образы на фортепиано, приблизившись к тембру только что 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услышанного инструмента. И тогда игра ученика начинает приобретать совсем другое содержание.</w:t>
      </w:r>
    </w:p>
    <w:p w:rsidR="00C17179" w:rsidRPr="00390A76" w:rsidRDefault="00C17179" w:rsidP="00C171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сонаты учащемуся обязательно говорится об оркестровом слушании фактуры, и здесь простор для фантазии безграничен. Синтезатор показывает эту красочную музыкальную палитру во всем великолепии различных тембров. Играть на синтезаторе все элементы фактуры в звучании различных инструментов - это значит приблизиться к оркестровке произведения.</w:t>
      </w:r>
    </w:p>
    <w:p w:rsidR="00C17179" w:rsidRDefault="00C17179" w:rsidP="00C171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кантиленой, «певучей» манерой игры на фортепиано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же кантиленой в пении 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считалось признаком профессионализма. Преодолевать ударную природу инструмента, умению «петь»</w:t>
      </w:r>
      <w:r w:rsidRPr="00C17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интсрументе</w:t>
      </w:r>
      <w:proofErr w:type="spellEnd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обучают с самых первых занятий. Как правило, ребенку приводятся сравнения с игрой на струнных инструментах, когда звук тянется долго и протяжно. Используя звуковые тоны синтезатора, можно сразу же сыграть музыкальный пример, охарактеризовать окраску инструмента и попытаться найти нужный тембр вместе с учеником на фортепиано. Процесс поиска тембра очень долгий и требует особого внимания, но именно он дает неповторимость звучанию и учит хорошему качественному пианизму, развивает слуховой контроль, пробуждает воображение.</w:t>
      </w:r>
    </w:p>
    <w:p w:rsidR="00C17179" w:rsidRDefault="00C17179" w:rsidP="00C171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синтезатора в изучении окраски звука и инструментария велики. В современных инструментах демонстрируются разнообразные наборы тембров и шумов. Несомненно, преподаватель должен разъяснить учащемуся, что тембры синтезатора - это аналоги, подобие тембров классических, акустических инструментов. Но они никогда не заменят их истинное звучание. Использование синтезатора на уроках специальности в музыкальной школе - это современное направление, которое можно и необходимо внедрять в музыкальную учебную практику.</w:t>
      </w:r>
    </w:p>
    <w:p w:rsidR="00A21521" w:rsidRDefault="00C17179" w:rsidP="00A215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Отступим от использования синтезатора в работе преподавателя и вернемся к использованию синтезатора в работе концертмейстера. </w:t>
      </w:r>
      <w:r w:rsidR="00A2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Бывает так, что вокалисту сложно подобрать минусовую фонограмму для исполнения </w:t>
      </w:r>
      <w:r w:rsidR="00A2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нужной песни - «минус» может быть не в той тональности или плохого качества, может быть стилизован неправильно или выбрана не та аранжировка. Пользуясь возможностями синтезатора, концертмейстер легко может написать минусовую фонограмму сам в нужной вокалисту тональности и аранжировке. В ДШИ г.Пошехонье эта практика успешно работает. Концертмейстером создано множество «</w:t>
      </w:r>
      <w:proofErr w:type="spellStart"/>
      <w:r w:rsidR="00A2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минусовок</w:t>
      </w:r>
      <w:proofErr w:type="spellEnd"/>
      <w:r w:rsidR="00A2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A21521" w:rsidRDefault="00A21521" w:rsidP="00A21521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31045">
        <w:rPr>
          <w:rFonts w:ascii="Times New Roman" w:hAnsi="Times New Roman" w:cs="Times New Roman"/>
          <w:sz w:val="28"/>
          <w:szCs w:val="28"/>
        </w:rPr>
        <w:t>«Дед Мороз», «На пороге Новый год», «Дуэт кошки и мышки»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231045">
        <w:rPr>
          <w:rFonts w:ascii="Times New Roman" w:hAnsi="Times New Roman" w:cs="Times New Roman"/>
          <w:sz w:val="28"/>
          <w:szCs w:val="28"/>
        </w:rPr>
        <w:t xml:space="preserve"> - для класса раннего эстетического развития.</w:t>
      </w:r>
    </w:p>
    <w:p w:rsidR="00A21521" w:rsidRPr="00C17179" w:rsidRDefault="00A21521" w:rsidP="00C17179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«Матерям погибших героев», </w:t>
      </w:r>
      <w:r w:rsidRPr="00A21521">
        <w:rPr>
          <w:rFonts w:ascii="Times New Roman" w:hAnsi="Times New Roman" w:cs="Times New Roman"/>
          <w:sz w:val="28"/>
          <w:szCs w:val="28"/>
        </w:rPr>
        <w:t xml:space="preserve">«Ангел», «Если б не было войны», «Мой прадедушка», «Аист на крыше», «Нет террору нет войне», «Мир», «Темная ночь», «Веселый музыкант», «Гимн Пошехонского сельскохозяйственного техникума», «Песни наших отцов» и др. </w:t>
      </w:r>
      <w:r>
        <w:rPr>
          <w:rFonts w:ascii="Times New Roman" w:hAnsi="Times New Roman" w:cs="Times New Roman"/>
          <w:sz w:val="28"/>
          <w:szCs w:val="28"/>
        </w:rPr>
        <w:t xml:space="preserve"> для хора, вокалистов </w:t>
      </w:r>
      <w:r w:rsidRPr="00A21521">
        <w:rPr>
          <w:rFonts w:ascii="Times New Roman" w:hAnsi="Times New Roman" w:cs="Times New Roman"/>
          <w:sz w:val="28"/>
          <w:szCs w:val="28"/>
        </w:rPr>
        <w:t>и инструментального ансамбля.</w:t>
      </w:r>
    </w:p>
    <w:p w:rsidR="008B38F3" w:rsidRDefault="004A581C" w:rsidP="00A21521">
      <w:pPr>
        <w:shd w:val="clear" w:color="auto" w:fill="FFFFFF"/>
        <w:spacing w:after="0" w:line="360" w:lineRule="auto"/>
        <w:ind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созданным музыкальным аранжировкам учащиеся смогли успешно выступать на конкурсах, концертах и фестивалях. </w:t>
      </w:r>
    </w:p>
    <w:p w:rsidR="00714701" w:rsidRPr="00390A76" w:rsidRDefault="00714701" w:rsidP="00A21521">
      <w:pPr>
        <w:shd w:val="clear" w:color="auto" w:fill="FFFFFF"/>
        <w:spacing w:after="0" w:line="360" w:lineRule="auto"/>
        <w:ind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концертмейстера использование информационно-компьютерных технологий открывают новые возможности: творческую перспективу, повышение уровня образованности, облегчает выполнение творческих задач.</w:t>
      </w:r>
    </w:p>
    <w:p w:rsidR="00714701" w:rsidRPr="00390A76" w:rsidRDefault="00714701" w:rsidP="00A215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программ</w:t>
      </w:r>
      <w:r w:rsidR="008B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звуковых и нотных редакторов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можно использовать в своей деятельности. Их условно можно разделить на такие как:</w:t>
      </w:r>
    </w:p>
    <w:p w:rsidR="00714701" w:rsidRPr="008B38F3" w:rsidRDefault="00714701" w:rsidP="00390A7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Нотные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редакторы</w:t>
      </w:r>
      <w:r w:rsidRPr="008B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Sibelius</w:t>
      </w:r>
      <w:r w:rsidRPr="008B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Finale</w:t>
      </w:r>
      <w:r w:rsidR="008B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714701" w:rsidRPr="00390A76" w:rsidRDefault="00714701" w:rsidP="00390A7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Ear Master School, </w:t>
      </w:r>
      <w:r w:rsidR="008B38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Band-in-a-Box и </w:t>
      </w:r>
      <w:proofErr w:type="spellStart"/>
      <w:r w:rsidR="008B38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др</w:t>
      </w:r>
      <w:proofErr w:type="spellEnd"/>
      <w:r w:rsidR="008B38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714701" w:rsidRPr="00390A76" w:rsidRDefault="00714701" w:rsidP="00390A7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Звуковые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редакторы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Celemony</w:t>
      </w:r>
      <w:proofErr w:type="spellEnd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Melodyne</w:t>
      </w:r>
      <w:proofErr w:type="spellEnd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Editor, Steinberg </w:t>
      </w:r>
      <w:proofErr w:type="spellStart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WaveLab</w:t>
      </w:r>
      <w:proofErr w:type="spellEnd"/>
      <w:r w:rsidR="008B38F3" w:rsidRPr="008B38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B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B38F3" w:rsidRPr="008B38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B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="008B38F3" w:rsidRPr="008B38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714701" w:rsidRPr="00390A76" w:rsidRDefault="00714701" w:rsidP="008B38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появлением компьютера в музыке наступило время больших возможностей. Теперь любой человек может воспроизводить на нем звучание целого оркестра, монтировать звуковые файлы точь-в-точь как в профессиональной студии, добавлять к ним всевозможные эффекты. И еще одно: теперь любой музыкант-любитель - сам себе издательство. Он может 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легко набрать и напечатать любые свои сочинения. Надо только правильно подобрать программу. </w:t>
      </w:r>
    </w:p>
    <w:p w:rsidR="00714701" w:rsidRPr="00390A76" w:rsidRDefault="00714701" w:rsidP="008B38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Огромную вспомогательную функцию в работе концертмейстера несет танец под фонограмму</w:t>
      </w:r>
      <w:r w:rsidR="008B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Стандартной возможностью </w:t>
      </w:r>
      <w:r w:rsidR="008B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клавишного </w:t>
      </w:r>
      <w:proofErr w:type="gramStart"/>
      <w:r w:rsidR="008B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синтезатора 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proofErr w:type="gramEnd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транспонирование и изменение темпа. Таким образом, можно легко подобрать комфортные условия для отработки танцевальных движений.</w:t>
      </w:r>
    </w:p>
    <w:p w:rsidR="00714701" w:rsidRPr="00390A76" w:rsidRDefault="00714701" w:rsidP="008B38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8B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конвертирования фонограммы с формата синтезатора на формат </w:t>
      </w:r>
      <w:proofErr w:type="spellStart"/>
      <w:r w:rsidR="008B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аудиотрека</w:t>
      </w:r>
      <w:proofErr w:type="spellEnd"/>
      <w:r w:rsidR="008B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 такие программы как, </w:t>
      </w:r>
      <w:proofErr w:type="spellStart"/>
      <w:r w:rsidR="00390A76" w:rsidRPr="00390A76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fldChar w:fldCharType="begin"/>
      </w:r>
      <w:r w:rsidR="00390A76" w:rsidRPr="00390A76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instrText xml:space="preserve"> HYPERLINK "https://infourok.ru/go.html?href=http%3A%2F%2Fwww.google.com%2Furl%3Fq%3Dhttp%253A%252F%252Fvip-file.com%252Fdownload%252F3fcbe9439693%252FAdobeAudition.rar.html%26sa%3DD%26sntz%3D1%26usg%3DAFQjCNEyGX3vyJk-X0OQdZ5ufG0hXG4_kg" </w:instrText>
      </w:r>
      <w:r w:rsidR="00390A76" w:rsidRPr="00390A76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fldChar w:fldCharType="separate"/>
      </w:r>
      <w:r w:rsidRPr="00390A76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Adobe</w:t>
      </w:r>
      <w:proofErr w:type="spellEnd"/>
      <w:r w:rsidRPr="00390A76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</w:t>
      </w:r>
      <w:proofErr w:type="spellStart"/>
      <w:r w:rsidRPr="00390A76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Audition</w:t>
      </w:r>
      <w:proofErr w:type="spellEnd"/>
      <w:r w:rsidR="00390A76" w:rsidRPr="00390A76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fldChar w:fldCharType="end"/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(пакет </w:t>
      </w:r>
      <w:proofErr w:type="spellStart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</w:t>
      </w:r>
      <w:proofErr w:type="spellEnd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Audition</w:t>
      </w:r>
      <w:proofErr w:type="spellEnd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и 5 обладает расширенными возможностями проигрывания и повторения мелодии аудио микширования, редактирования, записи мастер-диска и наложения звуковых эффектов).</w:t>
      </w:r>
      <w:r w:rsidR="008B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значение для концертмейстера имеет использование последней версии именно этой музыкальной программы. В ней предусмотрена специфическая система записи и аранжировки в разных ключах. С помощью программы можно за короткий промежуток времени подготовить музыкальный материал (сопровождение к песни, танцу). Программа позволяет прослушать произведение, подобрать и гармонизовать мелодию, упростить музыкальную фактуру, перевести из одной тональности в другую (транспонировать) произведение. Данная программа способствует развитию профессионального умения аккомпанировать не только танцевальному коллективу, но и солисту и хору вокально-хоровому или танцевальному коллективу. </w:t>
      </w:r>
    </w:p>
    <w:p w:rsidR="00714701" w:rsidRPr="00390A76" w:rsidRDefault="00714701" w:rsidP="008B38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применения </w:t>
      </w:r>
      <w:r w:rsidR="008B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музыкально-компьютерных технологий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концертмейстера обусловлена его спецификой. Известно, что игра концертмейстера на инструменте, особенно если это баян или аккордеон требует больших физических усилий, и для более плодотворной работы требуются перерывы. Но в работе, тем более, педагогическом процессе это недопустимо, вот здесь и приходят на помощь компьютерные технологии. Процесс слушания музыки становится легко управляемым и контролируемым, насыщает его красочными видео эффектами в режиме реального времени, что, 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свою очередь, помогает больше заинтересовывать </w:t>
      </w:r>
      <w:r w:rsidR="008B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повышает результативность совместного творчества.</w:t>
      </w:r>
    </w:p>
    <w:p w:rsidR="00714701" w:rsidRPr="00390A76" w:rsidRDefault="00714701" w:rsidP="008B38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Мастерство концертмейстера, как исполнителя музыки, как проводника музыкального материала до сознания и души учащегося глубоко специфично. Оно требует от него не только огромного артистизма, но и разносторонних музыкально-исполнительских дарований, владения ансамблевой техникой, знания основ певческого искусства, особенностей игры на различных инструментах, отличного музыкального слуха, специальных музыкальных навыков по чтению и транспонированию различных партии.</w:t>
      </w:r>
    </w:p>
    <w:p w:rsidR="00714701" w:rsidRPr="00390A76" w:rsidRDefault="00714701" w:rsidP="008B38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заставляет концертмейстера изучать возможности электронных клавишных инструментов. Синтезатор довольно молодой, но наиболее уникальный и распространенный музыкальный инструмент XXI века. Синтезатор имеет ряд преимуществ перед другими электроинструментами, так как в нем слились воедино, небольшие габариты, малый вес, возможность одновременного воспроизведения самых различных ударно-шумовых звуков, и музыкальных инструментов, а также возможность связи синтезатора с компьютером, для записи музыкальных фонограмм и обработки звука с помощью музыкальных программ для обработки звуковых файлов.</w:t>
      </w:r>
    </w:p>
    <w:p w:rsidR="00714701" w:rsidRPr="00390A76" w:rsidRDefault="00714701" w:rsidP="008B38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синтезатора концертмейстером на уроках и выступлениях вокалистов обусловлено современным подходом к озвучиванию занятий и концертных выступлений, как солистов, так и вокальных ансамблей. </w:t>
      </w:r>
    </w:p>
    <w:p w:rsidR="00714701" w:rsidRPr="00390A76" w:rsidRDefault="00714701" w:rsidP="008B38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в своей работе синтезатор и компьютерные программы для записи и обработки звука, сразу </w:t>
      </w:r>
      <w:r w:rsidR="008B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становится 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видимым качественный результат творчества концертмейстера и всех участников образовательного процесса.</w:t>
      </w:r>
    </w:p>
    <w:p w:rsidR="008B38F3" w:rsidRDefault="00714701" w:rsidP="008B38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также отметить, что современные информационные технологии требуют формирования интеллектуальных умений, обучения способам и приемам рациональной умственной деятельности, позволяющей эффективно использовать обширную информацию, которая все более доступна. </w:t>
      </w:r>
    </w:p>
    <w:p w:rsidR="00714701" w:rsidRPr="00390A76" w:rsidRDefault="00714701" w:rsidP="008B38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очевидно, что применение информационных технологий в деятельности концертмейстера предоставляют возможности совершенствования целей, содержания, методов, организационных форм, технологий, средств подготовки, обучающихся к концертным выступлениям, расширенного доступа к информации, а также выступают одним из показателей профессиональной компетентности концертмейстера.</w:t>
      </w:r>
    </w:p>
    <w:p w:rsidR="00C17179" w:rsidRDefault="00C17179" w:rsidP="000E6C15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179" w:rsidRDefault="00C17179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179" w:rsidRDefault="00C17179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179" w:rsidRDefault="00C17179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179" w:rsidRDefault="00C17179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179" w:rsidRDefault="00C17179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179" w:rsidRDefault="00C17179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179" w:rsidRDefault="00C17179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179" w:rsidRDefault="00C17179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179" w:rsidRDefault="00C17179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179" w:rsidRDefault="00C17179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179" w:rsidRDefault="00C17179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179" w:rsidRDefault="00C17179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179" w:rsidRDefault="00C17179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179" w:rsidRDefault="00C17179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179" w:rsidRDefault="00C17179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179" w:rsidRDefault="00C17179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179" w:rsidRDefault="00C17179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179" w:rsidRDefault="00C17179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179" w:rsidRDefault="00C17179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179" w:rsidRDefault="00C17179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179" w:rsidRDefault="00C17179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179" w:rsidRDefault="00C17179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701" w:rsidRPr="00390A76" w:rsidRDefault="00C17179" w:rsidP="00390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057AA4" w:rsidRDefault="00C17179" w:rsidP="00C171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714701"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</w:t>
      </w:r>
      <w:r w:rsidR="0005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тмейстера – это целое искусство,</w:t>
      </w:r>
      <w:r w:rsidR="00714701"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</w:t>
      </w:r>
      <w:r w:rsidR="00F5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аккомпанементу</w:t>
      </w:r>
      <w:r w:rsidR="00714701"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принадлежит огромная, отнюдь не подсобная роль, которая не исчерпывается чисто служебными функциями гармонической и ритмической поддержки партнёра. Правильно ставить вопрос не об аккомпанементе, а о создании вокального или инструментального ансамбля. И, пожалуй, каждый музыкант знает, что концертмейстерское искусство доступно далеко не всем </w:t>
      </w:r>
      <w:r w:rsidR="0005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музыкантам.</w:t>
      </w:r>
      <w:r w:rsidR="00714701"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требует особого призвания, высокого музыкального мастерства и художественной культуры. Многие известные композиторы занимались аккомпанементом. </w:t>
      </w:r>
    </w:p>
    <w:p w:rsidR="00057AA4" w:rsidRDefault="00714701" w:rsidP="00057A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стали проводиться конкурсы – фестивали, на которых, помимо состязаний музыкантов, обсуждаются такие проблемы как «несоответствие сложнейших задач, стоящих перед концертмейстером (его роли в ансамблевой работе с солистом, его вкладе в конечный результат, его значение в развитие музыканта), и того места, которое отводится аккомпаниаторам, а также диспропорции в уровне оплаты музыкантов». </w:t>
      </w:r>
    </w:p>
    <w:p w:rsidR="00714701" w:rsidRPr="00390A76" w:rsidRDefault="00714701" w:rsidP="00057AA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практических советов концертмейстерам содержится в книге Д.Ж. Мура «Певец и аккомпаниатор». Концертмейстер – «пианист, помогающий пианистам, инструменталистам разучивать партии, и аккомпанирующий им на репетициях и в концертах». А деятельность аккомпаниатора подразумевает лишь концертную работу, тогда как понятие концертмейстер включает нечто большее: разучивание солистами их партий, умение контролировать качество их исполнении, знание их исполнительской специфики, умение подсказать путь к исправлению недостатков.</w:t>
      </w:r>
    </w:p>
    <w:p w:rsidR="00714701" w:rsidRPr="00390A76" w:rsidRDefault="00714701" w:rsidP="00057AA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говорить о многих профессиях, и рассуждать о их важности, но никогда не стоит забывать, что от каждого профессионала должны исходить не только умения и знания, но и практические познания, с которыми он бы мог делиться с окружающими его людьми: учениками, коллегами, знакомыми и просто слушателями. В этом есть огромная задача, которую должен ставить перед собой любой музыкант – это постоянная работа над собой, над своим 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искусством, над своим совершенствованием. Концертмейстеру необходимо накопить большой музыкальный репертуар, чтобы почувствовать музыку разных стилей. Хороший концертмейстер проявляет интерес к познанию новой музыки,</w:t>
      </w:r>
      <w:r w:rsidR="0005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современных технологий, связанных с изменением и совершенствованием музыкального материала,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знакомству с нотами тех или иных композиторов, слушая их в записи и на концертах. Специфика игры концертмейстера состоит в том, что он должен найти смысл и удовольствие в том, </w:t>
      </w:r>
      <w:r w:rsidR="0005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является участником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музыкального действия, причём участником второго плана</w:t>
      </w:r>
      <w:r w:rsidR="0005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92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05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необходимого</w:t>
      </w:r>
      <w:r w:rsidR="00F92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</w:t>
      </w: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701" w:rsidRPr="00390A76" w:rsidRDefault="00714701" w:rsidP="00057AA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вышеизложенного можно заключить, что особенности работы концертмейстера заключается в глубоком понимании природы музыкального искусства и певческого голоса, специфики вокального пения, хореографического аккомпанемента, секретов взаимодействия инструмента и голоса, в поиске разнообразных методов педагогической работы и освоении современных технологий. Необходимо всегда помнить о том, что </w:t>
      </w:r>
      <w:proofErr w:type="spellStart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концертмейстерство</w:t>
      </w:r>
      <w:proofErr w:type="spellEnd"/>
      <w:r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искусство, а концертмейстер в современной образовательной сфере – и пианист, и аккомпаниатор, и исполнитель, и педагог, и мастер современных компьютерных технологий.</w:t>
      </w:r>
    </w:p>
    <w:p w:rsidR="00714701" w:rsidRPr="00390A76" w:rsidRDefault="00057AA4" w:rsidP="00F927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Любое музыкальное творчество полезно для развития интеллекта учащихся, а привлечение клавишного синтезатора как дополнительного средства обучения детей </w:t>
      </w:r>
      <w:r w:rsidR="00F92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новым, современным способом раз</w:t>
      </w:r>
      <w:r w:rsid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концертмейстерской работы</w:t>
      </w:r>
      <w:r w:rsidR="00F92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 музыкальных способностей, логики</w:t>
      </w:r>
      <w:r w:rsid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5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пианистического аппарата</w:t>
      </w:r>
      <w:r w:rsid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Pr="0005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</w:t>
      </w:r>
      <w:r w:rsidRPr="0005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музыкального вкуса</w:t>
      </w:r>
      <w:r w:rsid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взрослых</w:t>
      </w:r>
      <w:r w:rsidRPr="0005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Детская музыкальная школа сегодня как никогда призвана заинтересовать ребенка, сделать занятия музыкой интересными, перспективными, ожидаемыми. С помощью </w:t>
      </w:r>
      <w:r w:rsid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синтезатора </w:t>
      </w:r>
      <w:r w:rsidRPr="0005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гораздо больше возможностей д</w:t>
      </w:r>
      <w:r w:rsid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творчества и самовыражения, а в</w:t>
      </w:r>
      <w:r w:rsidRPr="0005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новых мет</w:t>
      </w:r>
      <w:r w:rsid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одов и интерпретаций, наполнение</w:t>
      </w:r>
      <w:r w:rsidRPr="0005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образовательного процесса - залог полноценной жизнедеятельности ДМШ.</w:t>
      </w:r>
      <w:r w:rsidR="00714701" w:rsidRPr="0039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14701" w:rsidRPr="009D2CA2" w:rsidRDefault="009D2CA2" w:rsidP="00390A76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9D2CA2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714701" w:rsidRPr="009D2CA2" w:rsidRDefault="00714701" w:rsidP="009D2CA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Березина В.А. Дополнительное образование детей в России / В.А. Березина. — М., 2007.</w:t>
      </w:r>
    </w:p>
    <w:p w:rsidR="00714701" w:rsidRPr="009D2CA2" w:rsidRDefault="00714701" w:rsidP="009D2CA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Баринова М.Н. Очерки по методике фортепиано / М.Н Баринова </w:t>
      </w:r>
      <w:r w:rsidRPr="009D2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</w:t>
      </w:r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Л., 1926.</w:t>
      </w:r>
    </w:p>
    <w:p w:rsidR="00714701" w:rsidRPr="009D2CA2" w:rsidRDefault="00714701" w:rsidP="009D2CA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Красильников И.М. Электронное и музыкальное творчество в системе художественного образования / </w:t>
      </w:r>
      <w:proofErr w:type="spellStart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И.М.Красильников</w:t>
      </w:r>
      <w:proofErr w:type="spellEnd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Дубна: Феникс+, 2007.</w:t>
      </w:r>
    </w:p>
    <w:p w:rsidR="00714701" w:rsidRPr="009D2CA2" w:rsidRDefault="00714701" w:rsidP="009D2CA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Крючков Н. Искусство аккомпанемента как предмет обучения. / Н. Крючков </w:t>
      </w:r>
      <w:r w:rsidRPr="009D2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Л., 1961</w:t>
      </w:r>
    </w:p>
    <w:p w:rsidR="00714701" w:rsidRPr="009D2CA2" w:rsidRDefault="00714701" w:rsidP="009D2CA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Кубанцева</w:t>
      </w:r>
      <w:proofErr w:type="spellEnd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 </w:t>
      </w:r>
      <w:proofErr w:type="spellStart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Концертмейстерство</w:t>
      </w:r>
      <w:proofErr w:type="spellEnd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музыкально-творческая деятельность / Е.И </w:t>
      </w:r>
      <w:proofErr w:type="spellStart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Кубанцева</w:t>
      </w:r>
      <w:proofErr w:type="spellEnd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2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// </w:t>
      </w:r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в школе – 2001, № 4.</w:t>
      </w:r>
    </w:p>
    <w:p w:rsidR="00714701" w:rsidRPr="009D2CA2" w:rsidRDefault="00714701" w:rsidP="009D2CA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Кубанцева</w:t>
      </w:r>
      <w:proofErr w:type="spellEnd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 Концертмейстерский класс. Учеб. пос. для студ. педагогических вузов и средних профессиональных учебных заведений / Е.И. </w:t>
      </w:r>
      <w:proofErr w:type="spellStart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Кубанцева</w:t>
      </w:r>
      <w:proofErr w:type="spellEnd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2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</w:t>
      </w:r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М.: Академия, 2002</w:t>
      </w:r>
    </w:p>
    <w:p w:rsidR="00714701" w:rsidRPr="009D2CA2" w:rsidRDefault="00714701" w:rsidP="009D2CA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Люблинский</w:t>
      </w:r>
      <w:proofErr w:type="spellEnd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Теория и практика аккомпанемента: Методологические основы. / А.А. </w:t>
      </w:r>
      <w:proofErr w:type="spellStart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Люблинский</w:t>
      </w:r>
      <w:proofErr w:type="spellEnd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2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</w:t>
      </w:r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Л.: Музыка, 1972</w:t>
      </w:r>
    </w:p>
    <w:p w:rsidR="009D2CA2" w:rsidRDefault="00714701" w:rsidP="009D2CA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Нерушева</w:t>
      </w:r>
      <w:proofErr w:type="spellEnd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А. Использование компьютерных технологий в деятельности концертмейстера детских школ искусств // Молодой ученый. — 2013. — №7. — С. 399-400.</w:t>
      </w:r>
    </w:p>
    <w:p w:rsidR="00714701" w:rsidRPr="009D2CA2" w:rsidRDefault="00714701" w:rsidP="009D2CA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Сахарова С. П. Воспитание концертмейстера: сборник методических статей / С. П. Сахарова. — Ростов-на-Дону: Изд-во Ростовской государственной консерватории им. С.В. Рахманинова.</w:t>
      </w:r>
    </w:p>
    <w:p w:rsidR="00714701" w:rsidRPr="009D2CA2" w:rsidRDefault="00714701" w:rsidP="009D2CA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Шендерович Е.М. Об искусстве аккомпанемента // С.М. 1969, № 4.</w:t>
      </w:r>
    </w:p>
    <w:p w:rsidR="00714701" w:rsidRPr="009D2CA2" w:rsidRDefault="00714701" w:rsidP="009D2CA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Шендерович Е.М. В концертмейстерском классе: Размышления педагога / Е.М. Шендерович </w:t>
      </w:r>
      <w:r w:rsidRPr="009D2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Музыка, 1996.</w:t>
      </w:r>
    </w:p>
    <w:p w:rsidR="009D2CA2" w:rsidRDefault="00714701" w:rsidP="009D2CA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Шендерович Е. М. О преодолении пианистических трудностей в клавирах: Советы аккомпаниатора. / Е. М Шендерович </w:t>
      </w:r>
      <w:r w:rsidRPr="009D2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Музыка, 1987.</w:t>
      </w:r>
    </w:p>
    <w:p w:rsidR="009D2CA2" w:rsidRDefault="00714701" w:rsidP="009D2CA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Красильников И.М. «Методика обучения игре на клавишном синте</w:t>
      </w:r>
      <w:r w:rsid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заторе</w:t>
      </w:r>
      <w:proofErr w:type="gramStart"/>
      <w:r w:rsid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».-</w:t>
      </w:r>
      <w:proofErr w:type="gramEnd"/>
      <w:r w:rsid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</w:t>
      </w:r>
      <w:proofErr w:type="spellStart"/>
      <w:r w:rsid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Экон-Информ</w:t>
      </w:r>
      <w:proofErr w:type="spellEnd"/>
      <w:r w:rsid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</w:t>
      </w:r>
    </w:p>
    <w:p w:rsidR="009D2CA2" w:rsidRDefault="00714701" w:rsidP="009D2CA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Красильников И.М. «Хроники музыкальной электроники</w:t>
      </w:r>
      <w:proofErr w:type="gramStart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».-</w:t>
      </w:r>
      <w:proofErr w:type="gramEnd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</w:t>
      </w:r>
      <w:proofErr w:type="spellStart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Экон-Информ</w:t>
      </w:r>
      <w:proofErr w:type="spellEnd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</w:t>
      </w:r>
    </w:p>
    <w:p w:rsidR="009D2CA2" w:rsidRDefault="00714701" w:rsidP="009D2CA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Красильников И.М, </w:t>
      </w:r>
      <w:proofErr w:type="spellStart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Алемская</w:t>
      </w:r>
      <w:proofErr w:type="spellEnd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Клип И.Л. «Школа игры на синтезаторе: учебное пособие для учащихся младших, средних и старших классов детских музыкальных школ и школ искусств</w:t>
      </w:r>
      <w:proofErr w:type="gramStart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».-</w:t>
      </w:r>
      <w:proofErr w:type="gramEnd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</w:t>
      </w:r>
      <w:proofErr w:type="spellStart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</w:t>
      </w:r>
    </w:p>
    <w:p w:rsidR="00714701" w:rsidRPr="009D2CA2" w:rsidRDefault="00714701" w:rsidP="009D2CA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Пешняк</w:t>
      </w:r>
      <w:proofErr w:type="spellEnd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«Курс игры на синтезаторе. Учебное пособие для детских музыкальных </w:t>
      </w:r>
      <w:proofErr w:type="gramStart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школ.-</w:t>
      </w:r>
      <w:proofErr w:type="gramEnd"/>
      <w:r w:rsidRPr="009D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Композитор, 2000.</w:t>
      </w:r>
    </w:p>
    <w:p w:rsidR="00714701" w:rsidRPr="00390A76" w:rsidRDefault="00714701" w:rsidP="00390A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4701" w:rsidRPr="00390A76" w:rsidSect="009D2CA2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97" w:rsidRDefault="00C61E97" w:rsidP="009D2CA2">
      <w:pPr>
        <w:spacing w:after="0" w:line="240" w:lineRule="auto"/>
      </w:pPr>
      <w:r>
        <w:separator/>
      </w:r>
    </w:p>
  </w:endnote>
  <w:endnote w:type="continuationSeparator" w:id="0">
    <w:p w:rsidR="00C61E97" w:rsidRDefault="00C61E97" w:rsidP="009D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138551"/>
      <w:docPartObj>
        <w:docPartGallery w:val="Page Numbers (Bottom of Page)"/>
        <w:docPartUnique/>
      </w:docPartObj>
    </w:sdtPr>
    <w:sdtEndPr/>
    <w:sdtContent>
      <w:p w:rsidR="009D2CA2" w:rsidRDefault="009D2C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AF9">
          <w:rPr>
            <w:noProof/>
          </w:rPr>
          <w:t>2</w:t>
        </w:r>
        <w:r>
          <w:fldChar w:fldCharType="end"/>
        </w:r>
      </w:p>
    </w:sdtContent>
  </w:sdt>
  <w:p w:rsidR="009D2CA2" w:rsidRDefault="009D2C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97" w:rsidRDefault="00C61E97" w:rsidP="009D2CA2">
      <w:pPr>
        <w:spacing w:after="0" w:line="240" w:lineRule="auto"/>
      </w:pPr>
      <w:r>
        <w:separator/>
      </w:r>
    </w:p>
  </w:footnote>
  <w:footnote w:type="continuationSeparator" w:id="0">
    <w:p w:rsidR="00C61E97" w:rsidRDefault="00C61E97" w:rsidP="009D2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4B3"/>
    <w:multiLevelType w:val="hybridMultilevel"/>
    <w:tmpl w:val="AABE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722D5"/>
    <w:multiLevelType w:val="hybridMultilevel"/>
    <w:tmpl w:val="6CDA7646"/>
    <w:lvl w:ilvl="0" w:tplc="424CDB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C0B3C"/>
    <w:multiLevelType w:val="multilevel"/>
    <w:tmpl w:val="5C4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314472"/>
    <w:multiLevelType w:val="hybridMultilevel"/>
    <w:tmpl w:val="F73EC1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14"/>
    <w:rsid w:val="00057AA4"/>
    <w:rsid w:val="000E6C15"/>
    <w:rsid w:val="00315DFD"/>
    <w:rsid w:val="00390A76"/>
    <w:rsid w:val="00412814"/>
    <w:rsid w:val="004A581C"/>
    <w:rsid w:val="004E18FB"/>
    <w:rsid w:val="00541B8C"/>
    <w:rsid w:val="00554AD0"/>
    <w:rsid w:val="00714701"/>
    <w:rsid w:val="007A28EB"/>
    <w:rsid w:val="008B38F3"/>
    <w:rsid w:val="009D2CA2"/>
    <w:rsid w:val="00A21521"/>
    <w:rsid w:val="00B668A3"/>
    <w:rsid w:val="00C17179"/>
    <w:rsid w:val="00C61E97"/>
    <w:rsid w:val="00F0092A"/>
    <w:rsid w:val="00F55AF9"/>
    <w:rsid w:val="00F9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BEAFD-26E7-4353-B8D5-7C2AA239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7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4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1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4701"/>
    <w:rPr>
      <w:color w:val="0000FF"/>
      <w:u w:val="single"/>
    </w:rPr>
  </w:style>
  <w:style w:type="paragraph" w:customStyle="1" w:styleId="Default">
    <w:name w:val="Default"/>
    <w:rsid w:val="00390A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D2CA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D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2CA2"/>
  </w:style>
  <w:style w:type="paragraph" w:styleId="a9">
    <w:name w:val="footer"/>
    <w:basedOn w:val="a"/>
    <w:link w:val="aa"/>
    <w:uiPriority w:val="99"/>
    <w:unhideWhenUsed/>
    <w:rsid w:val="009D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4672</Words>
  <Characters>26633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</cp:revision>
  <dcterms:created xsi:type="dcterms:W3CDTF">2020-02-26T14:16:00Z</dcterms:created>
  <dcterms:modified xsi:type="dcterms:W3CDTF">2020-03-17T08:37:00Z</dcterms:modified>
</cp:coreProperties>
</file>