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55" w:rsidRPr="000E1AE3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AE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A3E55" w:rsidRPr="009B7BDB" w:rsidRDefault="00BA3E55" w:rsidP="00BA3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sz w:val="28"/>
          <w:szCs w:val="28"/>
        </w:rPr>
        <w:t xml:space="preserve">Важным условием развития учреждения, в котором находятся дети, является сотрудничество педагогического коллектива с родителями учащихся. Учреждения дополнительного образования не являются исключением. Очевидно, что </w:t>
      </w:r>
      <w:r>
        <w:rPr>
          <w:rFonts w:ascii="Times New Roman" w:hAnsi="Times New Roman" w:cs="Times New Roman"/>
          <w:sz w:val="28"/>
          <w:szCs w:val="28"/>
        </w:rPr>
        <w:t xml:space="preserve">мамы и папы, бабушки и дедушки </w:t>
      </w:r>
      <w:r w:rsidRPr="009B7BDB">
        <w:rPr>
          <w:rFonts w:ascii="Times New Roman" w:hAnsi="Times New Roman" w:cs="Times New Roman"/>
          <w:sz w:val="28"/>
          <w:szCs w:val="28"/>
        </w:rPr>
        <w:t>заинтересованы в том, чтобы дети получали качеств</w:t>
      </w:r>
      <w:r>
        <w:rPr>
          <w:rFonts w:ascii="Times New Roman" w:hAnsi="Times New Roman" w:cs="Times New Roman"/>
          <w:sz w:val="28"/>
          <w:szCs w:val="28"/>
        </w:rPr>
        <w:t xml:space="preserve">енные образовательные услуги и </w:t>
      </w:r>
      <w:r w:rsidRPr="009B7BDB">
        <w:rPr>
          <w:rFonts w:ascii="Times New Roman" w:hAnsi="Times New Roman" w:cs="Times New Roman"/>
          <w:sz w:val="28"/>
          <w:szCs w:val="28"/>
        </w:rPr>
        <w:t>творчески развивались.</w:t>
      </w:r>
    </w:p>
    <w:p w:rsidR="00BA3E55" w:rsidRPr="009B7BDB" w:rsidRDefault="00BA3E55" w:rsidP="00BA3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sz w:val="28"/>
          <w:szCs w:val="28"/>
        </w:rPr>
        <w:t>Также понятно, что добиться положительных результатов в развитии детей родители и педагоги могут на основе единства педагогических позиций, тесного воспитательного взаимодействия. Большую помощь в решении этой задачи является совместная деятельность педагогов, родителей и детей.</w:t>
      </w:r>
    </w:p>
    <w:p w:rsidR="00BA3E55" w:rsidRPr="009B7BDB" w:rsidRDefault="00BA3E55" w:rsidP="00BA3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sz w:val="28"/>
          <w:szCs w:val="28"/>
        </w:rPr>
        <w:t>Существуют различные формы взаимодействия: игровые конкурсы, выставки декоративно-прикладного творчества и многое другое. В последние годы особую популярность приобрели семейные праздники, где родители и дети являются не только зрителями, но и активными участниками. Тематика таких праздников достаточно многообразна, но особой популярностью пользуются праздники, связанные с народной игрушкой.</w:t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конспект мероприятия </w:t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«Куклы наших бабушек»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мероприятия: </w:t>
      </w:r>
      <w:r w:rsidRPr="009E360F">
        <w:rPr>
          <w:rFonts w:ascii="Times New Roman" w:hAnsi="Times New Roman" w:cs="Times New Roman"/>
          <w:b/>
          <w:sz w:val="28"/>
          <w:szCs w:val="28"/>
        </w:rPr>
        <w:t>Куклы наших бабушек.</w:t>
      </w:r>
    </w:p>
    <w:p w:rsidR="00BA3E55" w:rsidRPr="000E1AE3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9E360F">
        <w:rPr>
          <w:rFonts w:ascii="Times New Roman" w:hAnsi="Times New Roman" w:cs="Times New Roman"/>
          <w:sz w:val="28"/>
          <w:szCs w:val="28"/>
        </w:rPr>
        <w:t xml:space="preserve"> </w:t>
      </w:r>
      <w:r w:rsidRPr="000E1AE3">
        <w:rPr>
          <w:rFonts w:ascii="Times New Roman" w:hAnsi="Times New Roman" w:cs="Times New Roman"/>
          <w:sz w:val="28"/>
          <w:szCs w:val="28"/>
        </w:rPr>
        <w:t>Знакомство детей с к</w:t>
      </w:r>
      <w:r>
        <w:rPr>
          <w:rFonts w:ascii="Times New Roman" w:hAnsi="Times New Roman" w:cs="Times New Roman"/>
          <w:sz w:val="28"/>
          <w:szCs w:val="28"/>
        </w:rPr>
        <w:t xml:space="preserve">ультурными традициями предков, </w:t>
      </w:r>
      <w:r w:rsidRPr="000E1AE3">
        <w:rPr>
          <w:rFonts w:ascii="Times New Roman" w:hAnsi="Times New Roman" w:cs="Times New Roman"/>
          <w:sz w:val="28"/>
          <w:szCs w:val="28"/>
        </w:rPr>
        <w:t>через познание художественного образа куклы и её роли в жизни русского человека.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3E55" w:rsidRPr="000E1AE3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1AE3">
        <w:rPr>
          <w:rFonts w:ascii="Times New Roman" w:hAnsi="Times New Roman" w:cs="Times New Roman"/>
          <w:sz w:val="28"/>
          <w:szCs w:val="28"/>
        </w:rPr>
        <w:t>пособствовать развитию личностной культуры детей как основы любви к Родине;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1AE3">
        <w:rPr>
          <w:rFonts w:ascii="Times New Roman" w:hAnsi="Times New Roman" w:cs="Times New Roman"/>
          <w:sz w:val="28"/>
          <w:szCs w:val="28"/>
        </w:rPr>
        <w:t>азвивать интерес к прикладному творчеству, фольклорному искусству, осн</w:t>
      </w:r>
      <w:r>
        <w:rPr>
          <w:rFonts w:ascii="Times New Roman" w:hAnsi="Times New Roman" w:cs="Times New Roman"/>
          <w:sz w:val="28"/>
          <w:szCs w:val="28"/>
        </w:rPr>
        <w:t>ованному на народных традициях;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уважение </w:t>
      </w:r>
      <w:r w:rsidRPr="000E1AE3">
        <w:rPr>
          <w:rFonts w:ascii="Times New Roman" w:hAnsi="Times New Roman" w:cs="Times New Roman"/>
          <w:sz w:val="28"/>
          <w:szCs w:val="28"/>
        </w:rPr>
        <w:t>к традиционному укладу жизни русского человека, праздникам и обрядам.</w:t>
      </w:r>
    </w:p>
    <w:p w:rsidR="00BA3E55" w:rsidRDefault="00BA3E55" w:rsidP="00BA3E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DAC">
        <w:rPr>
          <w:b/>
          <w:color w:val="000000"/>
          <w:sz w:val="28"/>
          <w:szCs w:val="28"/>
        </w:rPr>
        <w:t>Методы:</w:t>
      </w:r>
      <w:r w:rsidRPr="00F23DAC">
        <w:rPr>
          <w:color w:val="000000"/>
          <w:sz w:val="28"/>
          <w:szCs w:val="28"/>
        </w:rPr>
        <w:t xml:space="preserve"> метод театрализации.</w:t>
      </w:r>
    </w:p>
    <w:p w:rsidR="00BA3E55" w:rsidRPr="00F23DAC" w:rsidRDefault="00BA3E55" w:rsidP="00BA3E5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3DAC">
        <w:rPr>
          <w:b/>
          <w:color w:val="000000"/>
          <w:sz w:val="28"/>
          <w:szCs w:val="28"/>
        </w:rPr>
        <w:t>Принципы:</w:t>
      </w:r>
      <w:r w:rsidRPr="00F23DAC">
        <w:rPr>
          <w:color w:val="000000"/>
          <w:sz w:val="28"/>
          <w:szCs w:val="28"/>
        </w:rPr>
        <w:t xml:space="preserve"> всеобщности и доступности, самодеятельности.</w:t>
      </w:r>
    </w:p>
    <w:p w:rsidR="00BA3E55" w:rsidRPr="00D23EFA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формы организации деятельности детей: презентация «Куклы наших бабушек», мастер – класс народной куклы «Пасхальная Голубка». </w:t>
      </w:r>
    </w:p>
    <w:p w:rsidR="00BA3E55" w:rsidRPr="009B7BDB" w:rsidRDefault="00BA3E55" w:rsidP="00BA3E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9B7BDB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E55" w:rsidRPr="009B7BDB" w:rsidRDefault="00BA3E55" w:rsidP="00BA3E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B7BDB">
        <w:rPr>
          <w:rFonts w:ascii="Times New Roman" w:hAnsi="Times New Roman" w:cs="Times New Roman"/>
          <w:sz w:val="28"/>
          <w:szCs w:val="28"/>
        </w:rPr>
        <w:t xml:space="preserve"> кабинет «Творческой мастерской»</w:t>
      </w:r>
    </w:p>
    <w:p w:rsidR="00BA3E55" w:rsidRPr="009B7BDB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B7BDB">
        <w:rPr>
          <w:rFonts w:ascii="Times New Roman" w:hAnsi="Times New Roman" w:cs="Times New Roman"/>
          <w:sz w:val="28"/>
          <w:szCs w:val="28"/>
        </w:rPr>
        <w:t xml:space="preserve">столы, стулья по количеству участников, ткань, ножницы, нитки </w:t>
      </w:r>
      <w:proofErr w:type="spellStart"/>
      <w:r w:rsidRPr="009B7BD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B7BDB">
        <w:rPr>
          <w:rFonts w:ascii="Times New Roman" w:hAnsi="Times New Roman" w:cs="Times New Roman"/>
          <w:sz w:val="28"/>
          <w:szCs w:val="28"/>
        </w:rPr>
        <w:t>/б.</w:t>
      </w:r>
    </w:p>
    <w:p w:rsidR="00BA3E55" w:rsidRPr="009B7BDB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b/>
          <w:sz w:val="28"/>
          <w:szCs w:val="28"/>
        </w:rPr>
        <w:t>Оформление кабинета:</w:t>
      </w:r>
      <w:r w:rsidRPr="009B7BDB">
        <w:rPr>
          <w:rFonts w:ascii="Times New Roman" w:hAnsi="Times New Roman" w:cs="Times New Roman"/>
          <w:sz w:val="28"/>
          <w:szCs w:val="28"/>
        </w:rPr>
        <w:t xml:space="preserve"> стол со скатертью, самоваром,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DB">
        <w:rPr>
          <w:rFonts w:ascii="Times New Roman" w:hAnsi="Times New Roman" w:cs="Times New Roman"/>
          <w:sz w:val="28"/>
          <w:szCs w:val="28"/>
        </w:rPr>
        <w:t>вышитые полоте</w:t>
      </w:r>
      <w:r>
        <w:rPr>
          <w:rFonts w:ascii="Times New Roman" w:hAnsi="Times New Roman" w:cs="Times New Roman"/>
          <w:sz w:val="28"/>
          <w:szCs w:val="28"/>
        </w:rPr>
        <w:t xml:space="preserve">нца и другие предметы </w:t>
      </w:r>
      <w:r w:rsidRPr="009B7BDB">
        <w:rPr>
          <w:rFonts w:ascii="Times New Roman" w:hAnsi="Times New Roman" w:cs="Times New Roman"/>
          <w:sz w:val="28"/>
          <w:szCs w:val="28"/>
        </w:rPr>
        <w:t>народного быта.</w:t>
      </w:r>
    </w:p>
    <w:p w:rsidR="00BA3E55" w:rsidRPr="001B3E5F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b/>
          <w:sz w:val="28"/>
          <w:szCs w:val="28"/>
        </w:rPr>
        <w:t>Используемые технические средства</w:t>
      </w:r>
      <w:r w:rsidRPr="009B7B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BD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B7BDB">
        <w:rPr>
          <w:rFonts w:ascii="Times New Roman" w:hAnsi="Times New Roman" w:cs="Times New Roman"/>
          <w:sz w:val="28"/>
          <w:szCs w:val="28"/>
        </w:rPr>
        <w:t xml:space="preserve"> проектор,</w:t>
      </w:r>
      <w:r>
        <w:rPr>
          <w:rFonts w:ascii="Times New Roman" w:hAnsi="Times New Roman" w:cs="Times New Roman"/>
          <w:sz w:val="28"/>
          <w:szCs w:val="28"/>
        </w:rPr>
        <w:t xml:space="preserve"> фонограммы с записями русских народных </w:t>
      </w:r>
      <w:r w:rsidRPr="009B7BDB">
        <w:rPr>
          <w:rFonts w:ascii="Times New Roman" w:hAnsi="Times New Roman" w:cs="Times New Roman"/>
          <w:sz w:val="28"/>
          <w:szCs w:val="28"/>
        </w:rPr>
        <w:t>песен.</w:t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9B7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79F">
        <w:rPr>
          <w:rFonts w:ascii="Times New Roman" w:hAnsi="Times New Roman" w:cs="Times New Roman"/>
          <w:b/>
          <w:sz w:val="28"/>
          <w:szCs w:val="28"/>
        </w:rPr>
        <w:t>проведения праздника</w:t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«Куклы наших бабушек»</w:t>
      </w:r>
    </w:p>
    <w:p w:rsidR="00BA3E55" w:rsidRPr="009B7BDB" w:rsidRDefault="00BA3E55" w:rsidP="00BA3E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B7BDB">
        <w:rPr>
          <w:rFonts w:ascii="Times New Roman" w:hAnsi="Times New Roman" w:cs="Times New Roman"/>
          <w:b/>
          <w:sz w:val="28"/>
          <w:szCs w:val="28"/>
        </w:rPr>
        <w:t>едущий</w:t>
      </w:r>
      <w:r w:rsidRPr="009B7BDB">
        <w:rPr>
          <w:rFonts w:ascii="Times New Roman" w:hAnsi="Times New Roman" w:cs="Times New Roman"/>
          <w:sz w:val="28"/>
          <w:szCs w:val="28"/>
        </w:rPr>
        <w:t xml:space="preserve">: Здравствуйте, гости дорогие, маленькие и большие, веселые и застенчивые! </w:t>
      </w:r>
      <w:r w:rsidRPr="00C55D5F">
        <w:rPr>
          <w:rFonts w:ascii="Times New Roman" w:hAnsi="Times New Roman" w:cs="Times New Roman"/>
          <w:sz w:val="28"/>
          <w:szCs w:val="28"/>
        </w:rPr>
        <w:t>Удобно ли вам гости дорогие? Всем ли видно? Всем ли слышно?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DB">
        <w:rPr>
          <w:rFonts w:ascii="Times New Roman" w:hAnsi="Times New Roman" w:cs="Times New Roman"/>
          <w:sz w:val="28"/>
          <w:szCs w:val="28"/>
        </w:rPr>
        <w:t>Мы приветствуем вас на нашем празднике</w:t>
      </w:r>
      <w:r>
        <w:rPr>
          <w:rFonts w:ascii="Times New Roman" w:hAnsi="Times New Roman" w:cs="Times New Roman"/>
          <w:sz w:val="28"/>
          <w:szCs w:val="28"/>
        </w:rPr>
        <w:t xml:space="preserve"> «Куклы наших бабушек»</w:t>
      </w:r>
      <w:r w:rsidRPr="009B7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55" w:rsidRPr="009B7BDB" w:rsidRDefault="00BA3E55" w:rsidP="00BA3E55">
      <w:pPr>
        <w:spacing w:beforeLines="25" w:afterLines="2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B7BDB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9B7BDB">
        <w:rPr>
          <w:rFonts w:ascii="Times New Roman" w:hAnsi="Times New Roman" w:cs="Times New Roman"/>
          <w:sz w:val="28"/>
          <w:szCs w:val="28"/>
        </w:rPr>
        <w:t xml:space="preserve"> Чем дальше в будущее смотрим,</w:t>
      </w:r>
    </w:p>
    <w:p w:rsidR="00BA3E55" w:rsidRPr="009B7BDB" w:rsidRDefault="00BA3E55" w:rsidP="00BA3E55">
      <w:pPr>
        <w:spacing w:beforeLines="25" w:afterLines="25" w:line="360" w:lineRule="auto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sz w:val="28"/>
          <w:szCs w:val="28"/>
        </w:rPr>
        <w:t>Тем больше прошлым дорожим,</w:t>
      </w:r>
    </w:p>
    <w:p w:rsidR="00BA3E55" w:rsidRPr="009B7BDB" w:rsidRDefault="00BA3E55" w:rsidP="00BA3E55">
      <w:pPr>
        <w:spacing w:beforeLines="25" w:afterLines="25" w:line="360" w:lineRule="auto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sz w:val="28"/>
          <w:szCs w:val="28"/>
        </w:rPr>
        <w:t>И в старом красоту находим.</w:t>
      </w:r>
    </w:p>
    <w:p w:rsidR="00BA3E55" w:rsidRPr="009B7BDB" w:rsidRDefault="00BA3E55" w:rsidP="00BA3E55">
      <w:pPr>
        <w:spacing w:beforeLines="25" w:afterLines="25" w:line="360" w:lineRule="auto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sz w:val="28"/>
          <w:szCs w:val="28"/>
        </w:rPr>
        <w:t>Хоть новому принадлежим.</w:t>
      </w:r>
    </w:p>
    <w:p w:rsidR="00BA3E55" w:rsidRPr="009B7BDB" w:rsidRDefault="00BA3E55" w:rsidP="00BA3E55">
      <w:pPr>
        <w:spacing w:beforeLines="25" w:afterLines="25" w:line="360" w:lineRule="auto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sz w:val="28"/>
          <w:szCs w:val="28"/>
        </w:rPr>
        <w:t>Россия – мать! Тебе хвала!</w:t>
      </w:r>
    </w:p>
    <w:p w:rsidR="00BA3E55" w:rsidRPr="009B7BDB" w:rsidRDefault="00BA3E55" w:rsidP="00BA3E55">
      <w:pPr>
        <w:spacing w:beforeLines="25" w:afterLines="25" w:line="360" w:lineRule="auto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sz w:val="28"/>
          <w:szCs w:val="28"/>
        </w:rPr>
        <w:t>В веках ты видела немало,</w:t>
      </w:r>
    </w:p>
    <w:p w:rsidR="00BA3E55" w:rsidRPr="009B7BDB" w:rsidRDefault="00BA3E55" w:rsidP="00BA3E55">
      <w:pPr>
        <w:spacing w:beforeLines="25" w:afterLines="25" w:line="360" w:lineRule="auto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sz w:val="28"/>
          <w:szCs w:val="28"/>
        </w:rPr>
        <w:t>Когда б ты говорить могла,</w:t>
      </w:r>
    </w:p>
    <w:p w:rsidR="00BA3E55" w:rsidRPr="009B7BDB" w:rsidRDefault="00BA3E55" w:rsidP="00BA3E55">
      <w:pPr>
        <w:spacing w:beforeLines="25" w:afterLines="25" w:line="360" w:lineRule="auto"/>
        <w:rPr>
          <w:rFonts w:ascii="Times New Roman" w:hAnsi="Times New Roman" w:cs="Times New Roman"/>
          <w:sz w:val="28"/>
          <w:szCs w:val="28"/>
        </w:rPr>
      </w:pPr>
      <w:r w:rsidRPr="009B7BDB">
        <w:rPr>
          <w:rFonts w:ascii="Times New Roman" w:hAnsi="Times New Roman" w:cs="Times New Roman"/>
          <w:sz w:val="28"/>
          <w:szCs w:val="28"/>
        </w:rPr>
        <w:t>Ты многое бы рассказала.</w:t>
      </w:r>
    </w:p>
    <w:p w:rsidR="00BA3E55" w:rsidRPr="009B7BDB" w:rsidRDefault="00BA3E55" w:rsidP="00BA3E55">
      <w:pPr>
        <w:spacing w:beforeLines="25" w:afterLines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9B7BDB">
        <w:rPr>
          <w:rFonts w:ascii="Times New Roman" w:hAnsi="Times New Roman" w:cs="Times New Roman"/>
          <w:b/>
          <w:sz w:val="28"/>
          <w:szCs w:val="28"/>
        </w:rPr>
        <w:t>едущий</w:t>
      </w:r>
      <w:r w:rsidRPr="009B7BDB">
        <w:rPr>
          <w:rFonts w:ascii="Times New Roman" w:hAnsi="Times New Roman" w:cs="Times New Roman"/>
          <w:sz w:val="28"/>
          <w:szCs w:val="28"/>
        </w:rPr>
        <w:t xml:space="preserve">: Мы с вами живем </w:t>
      </w:r>
      <w:r>
        <w:rPr>
          <w:rFonts w:ascii="Times New Roman" w:hAnsi="Times New Roman" w:cs="Times New Roman"/>
          <w:sz w:val="28"/>
          <w:szCs w:val="28"/>
        </w:rPr>
        <w:t xml:space="preserve">в России, прекрасной и большой </w:t>
      </w:r>
      <w:r w:rsidRPr="009B7BDB">
        <w:rPr>
          <w:rFonts w:ascii="Times New Roman" w:hAnsi="Times New Roman" w:cs="Times New Roman"/>
          <w:sz w:val="28"/>
          <w:szCs w:val="28"/>
        </w:rPr>
        <w:t>стране, где до сих пор живы традиции и обычаи наших предков. Всегда русский народ любил свою Родину, свой дом, не зря народна</w:t>
      </w:r>
      <w:r>
        <w:rPr>
          <w:rFonts w:ascii="Times New Roman" w:hAnsi="Times New Roman" w:cs="Times New Roman"/>
          <w:sz w:val="28"/>
          <w:szCs w:val="28"/>
        </w:rPr>
        <w:t xml:space="preserve">я пословица гласит «Все дороги </w:t>
      </w:r>
      <w:r w:rsidRPr="009B7BDB">
        <w:rPr>
          <w:rFonts w:ascii="Times New Roman" w:hAnsi="Times New Roman" w:cs="Times New Roman"/>
          <w:sz w:val="28"/>
          <w:szCs w:val="28"/>
        </w:rPr>
        <w:t>ведут в дом». Гостеприим</w:t>
      </w:r>
      <w:r>
        <w:rPr>
          <w:rFonts w:ascii="Times New Roman" w:hAnsi="Times New Roman" w:cs="Times New Roman"/>
          <w:sz w:val="28"/>
          <w:szCs w:val="28"/>
        </w:rPr>
        <w:t xml:space="preserve">ство было отличительной чертой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«Гость в дом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B7BDB">
        <w:rPr>
          <w:rFonts w:ascii="Times New Roman" w:hAnsi="Times New Roman" w:cs="Times New Roman"/>
          <w:sz w:val="28"/>
          <w:szCs w:val="28"/>
        </w:rPr>
        <w:t xml:space="preserve"> хозяину радость». Гостя обязательно за стол </w:t>
      </w:r>
      <w:proofErr w:type="gramStart"/>
      <w:r w:rsidRPr="009B7BDB">
        <w:rPr>
          <w:rFonts w:ascii="Times New Roman" w:hAnsi="Times New Roman" w:cs="Times New Roman"/>
          <w:sz w:val="28"/>
          <w:szCs w:val="28"/>
        </w:rPr>
        <w:t>сажали</w:t>
      </w:r>
      <w:proofErr w:type="gramEnd"/>
      <w:r w:rsidRPr="009B7BDB">
        <w:rPr>
          <w:rFonts w:ascii="Times New Roman" w:hAnsi="Times New Roman" w:cs="Times New Roman"/>
          <w:sz w:val="28"/>
          <w:szCs w:val="28"/>
        </w:rPr>
        <w:t xml:space="preserve"> и спать укладывали на лучшее место. Очень трепетно относились к своим родителям и старикам «Жалей отца с матерью, других не найдёшь», «Совет на стариках держится».</w:t>
      </w:r>
    </w:p>
    <w:p w:rsidR="00BA3E55" w:rsidRPr="00F853D1" w:rsidRDefault="00BA3E55" w:rsidP="00BA3E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</w:t>
      </w:r>
      <w:r w:rsidRPr="00F853D1">
        <w:rPr>
          <w:b/>
          <w:sz w:val="28"/>
          <w:szCs w:val="28"/>
        </w:rPr>
        <w:t xml:space="preserve">едущий: </w:t>
      </w:r>
      <w:r w:rsidRPr="00F853D1">
        <w:rPr>
          <w:sz w:val="28"/>
          <w:szCs w:val="28"/>
        </w:rPr>
        <w:t xml:space="preserve">На Руси самым большим праздником была Пасха. </w:t>
      </w:r>
      <w:r w:rsidRPr="00F853D1">
        <w:rPr>
          <w:color w:val="000000"/>
          <w:sz w:val="28"/>
          <w:szCs w:val="28"/>
        </w:rPr>
        <w:t>Пасху называли В</w:t>
      </w:r>
      <w:r>
        <w:rPr>
          <w:color w:val="000000"/>
          <w:sz w:val="28"/>
          <w:szCs w:val="28"/>
        </w:rPr>
        <w:t xml:space="preserve">елик день, Светлый день. Пасха </w:t>
      </w:r>
      <w:r>
        <w:rPr>
          <w:b/>
          <w:color w:val="000000"/>
          <w:sz w:val="28"/>
          <w:szCs w:val="28"/>
        </w:rPr>
        <w:t>-</w:t>
      </w:r>
      <w:r w:rsidRPr="00F853D1">
        <w:rPr>
          <w:color w:val="000000"/>
          <w:sz w:val="28"/>
          <w:szCs w:val="28"/>
        </w:rPr>
        <w:t xml:space="preserve"> это праздник, посвященный Воскресению Иисуса Христа.</w:t>
      </w:r>
      <w:r>
        <w:rPr>
          <w:color w:val="000000"/>
          <w:sz w:val="28"/>
          <w:szCs w:val="28"/>
        </w:rPr>
        <w:t xml:space="preserve"> </w:t>
      </w:r>
      <w:r w:rsidRPr="00F853D1">
        <w:rPr>
          <w:color w:val="000000"/>
          <w:sz w:val="28"/>
          <w:szCs w:val="28"/>
        </w:rPr>
        <w:t>У крестьян существовало поверье, что на Пасху солнце играет. И многие старались подкараулить это мгновение. Дети даже обращались к солнцу с песенкой:</w:t>
      </w:r>
    </w:p>
    <w:p w:rsidR="00BA3E55" w:rsidRPr="00F853D1" w:rsidRDefault="00BA3E55" w:rsidP="00BA3E5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F853D1">
        <w:rPr>
          <w:color w:val="000000"/>
          <w:sz w:val="28"/>
          <w:szCs w:val="28"/>
        </w:rPr>
        <w:t>Солнышко, ведрышко,</w:t>
      </w:r>
    </w:p>
    <w:p w:rsidR="00BA3E55" w:rsidRPr="00F853D1" w:rsidRDefault="00BA3E55" w:rsidP="00BA3E5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F853D1">
        <w:rPr>
          <w:color w:val="000000"/>
          <w:sz w:val="28"/>
          <w:szCs w:val="28"/>
        </w:rPr>
        <w:t>Выгляни в окошечко!</w:t>
      </w:r>
    </w:p>
    <w:p w:rsidR="00BA3E55" w:rsidRPr="00F853D1" w:rsidRDefault="00BA3E55" w:rsidP="00BA3E5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F853D1">
        <w:rPr>
          <w:color w:val="000000"/>
          <w:sz w:val="28"/>
          <w:szCs w:val="28"/>
        </w:rPr>
        <w:t>Солнышко, покатись,</w:t>
      </w:r>
    </w:p>
    <w:p w:rsidR="00BA3E55" w:rsidRPr="00F853D1" w:rsidRDefault="00BA3E55" w:rsidP="00BA3E5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F853D1">
        <w:rPr>
          <w:color w:val="000000"/>
          <w:sz w:val="28"/>
          <w:szCs w:val="28"/>
        </w:rPr>
        <w:t>Красное, нарядись!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853D1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 принято готовиться заранее. 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интересная пасхальная традиция – крашеные яйца.</w:t>
      </w:r>
      <w:r w:rsidRPr="00BB5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желанным и знаковым подарком в этот светлый праздник было яйцо – символ зарождения новой жизни и самой Пасхи. Яйца не только красили, но и расписывали, выводя прекрасные узоры. </w:t>
      </w:r>
      <w:r w:rsidRPr="00BB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яйца называются </w:t>
      </w:r>
      <w:proofErr w:type="spellStart"/>
      <w:r w:rsidRPr="00BB5E62">
        <w:rPr>
          <w:rFonts w:ascii="Times New Roman" w:hAnsi="Times New Roman" w:cs="Times New Roman"/>
          <w:sz w:val="28"/>
          <w:szCs w:val="28"/>
          <w:shd w:val="clear" w:color="auto" w:fill="FFFFFF"/>
        </w:rPr>
        <w:t>писанками</w:t>
      </w:r>
      <w:proofErr w:type="spellEnd"/>
      <w:r w:rsidRPr="00BB5E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красят яйца во все цвета радуги, но самый распространенный цвет – красный. Наши предки свято верили в магические силы красного цвета – символа жизни.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853D1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Пасхальные празднества длились целую неделю, и люди, надевая лучшие одежды, шли в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ерковь, благословляли 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друга и, конечно, дарили подарки. Вся пасхальная неделя была полна веселья и радости. Славили Иисуса Христа, и во всех православных храмах проводились священные литургии. Колокольный звон был слышен по всей округе, и каждый мог подняться на колокольню, чтобы позвонить в колокола. Завораживал и 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очищал души тот колокольный звон, давая каждому надежду на светлую жизнь.</w:t>
      </w:r>
    </w:p>
    <w:p w:rsidR="00BA3E55" w:rsidRPr="00BB5E62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исполняют песню «Пасху радостно встречаем»)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853D1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Близким людям дарили пасхальные угощения и подарки: специальные пасхальные сувениры – расписные вещи и предметы с пасхальной символикой и особых пасхальных кукол: </w:t>
      </w:r>
      <w:proofErr w:type="spellStart"/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Вербницу</w:t>
      </w:r>
      <w:proofErr w:type="spellEnd"/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Пасху и Пасхальную Голубку.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853D1">
        <w:rPr>
          <w:rFonts w:ascii="Times New Roman" w:hAnsi="Times New Roman" w:cs="Times New Roman"/>
          <w:b/>
          <w:sz w:val="28"/>
          <w:szCs w:val="28"/>
        </w:rPr>
        <w:t>едущий</w:t>
      </w:r>
      <w:r w:rsidRPr="00DC23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6AC">
        <w:rPr>
          <w:rFonts w:ascii="Times New Roman" w:hAnsi="Times New Roman" w:cs="Times New Roman"/>
          <w:sz w:val="28"/>
          <w:szCs w:val="28"/>
        </w:rPr>
        <w:t>На Вербное воскресенье, что празднуется за неделю до Пасх</w:t>
      </w:r>
      <w:r>
        <w:rPr>
          <w:rFonts w:ascii="Times New Roman" w:hAnsi="Times New Roman" w:cs="Times New Roman"/>
          <w:sz w:val="28"/>
          <w:szCs w:val="28"/>
        </w:rPr>
        <w:t xml:space="preserve">и, создается специальная кукла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1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AC">
        <w:rPr>
          <w:rFonts w:ascii="Times New Roman" w:hAnsi="Times New Roman" w:cs="Times New Roman"/>
          <w:sz w:val="28"/>
          <w:szCs w:val="28"/>
        </w:rPr>
        <w:t>Вербница</w:t>
      </w:r>
      <w:proofErr w:type="spellEnd"/>
      <w:r w:rsidRPr="005106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ее основе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51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веточка вербы, а сама кукла традиционно выполняет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зеленых тонах. Вербе</w:t>
      </w:r>
      <w:r w:rsidRPr="0051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Руси уделяли особое внимание. </w:t>
      </w:r>
      <w:r w:rsidRPr="0051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этим деревом всегда связывали могучую жизненную силу, энергию пробуждения, восстановления. Веточки вербы могут храниться в доме целый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год. А если верба пустит корни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51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очень хороший знак, сулящий всем в этом доме благополучие и здоровье.</w:t>
      </w:r>
      <w:r w:rsidRPr="005106AC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руках у куклы </w:t>
      </w:r>
      <w:proofErr w:type="spellStart"/>
      <w:r w:rsidRPr="0051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Вербницы</w:t>
      </w:r>
      <w:proofErr w:type="spellEnd"/>
      <w:r w:rsidRPr="00510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 располагают три вербных веточки. Кукла несет их, чтобы освятить в церкви.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Куклу 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на окно, показывая этим, 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ждут Светлое Воскресение, а также на стол с пасхальными дарами. Такую куклу можно было дарить вместо яйца, это значило оказывать большую честь.</w:t>
      </w:r>
    </w:p>
    <w:p w:rsidR="00BA3E55" w:rsidRPr="00FD7B1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853D1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Pr="005106AC">
        <w:rPr>
          <w:rFonts w:ascii="Times New Roman" w:hAnsi="Times New Roman" w:cs="Times New Roman"/>
          <w:sz w:val="28"/>
          <w:szCs w:val="28"/>
        </w:rPr>
        <w:t>Изгот</w:t>
      </w:r>
      <w:r>
        <w:rPr>
          <w:rFonts w:ascii="Times New Roman" w:hAnsi="Times New Roman" w:cs="Times New Roman"/>
          <w:sz w:val="28"/>
          <w:szCs w:val="28"/>
        </w:rPr>
        <w:t xml:space="preserve">овление Пасхальной куклы когда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106AC">
        <w:rPr>
          <w:rFonts w:ascii="Times New Roman" w:hAnsi="Times New Roman" w:cs="Times New Roman"/>
          <w:sz w:val="28"/>
          <w:szCs w:val="28"/>
        </w:rPr>
        <w:t xml:space="preserve"> то приравнивалось по значению к росписи пасхальных яиц. Это очень важная и красивая кукла! Она символизирует сам праздник Светлое воскресенье.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6AC">
        <w:rPr>
          <w:rFonts w:ascii="Times New Roman" w:hAnsi="Times New Roman" w:cs="Times New Roman"/>
          <w:sz w:val="28"/>
          <w:szCs w:val="28"/>
        </w:rPr>
        <w:t>Традиционно лицо и руки куклы делаются из красной ткани. Либо это буквально ткань крас</w:t>
      </w:r>
      <w:r>
        <w:rPr>
          <w:rFonts w:ascii="Times New Roman" w:hAnsi="Times New Roman" w:cs="Times New Roman"/>
          <w:sz w:val="28"/>
          <w:szCs w:val="28"/>
        </w:rPr>
        <w:t>ного цвета, либо очень нарядная</w:t>
      </w:r>
      <w:r w:rsidRPr="005106AC">
        <w:rPr>
          <w:rFonts w:ascii="Times New Roman" w:hAnsi="Times New Roman" w:cs="Times New Roman"/>
          <w:sz w:val="28"/>
          <w:szCs w:val="28"/>
        </w:rPr>
        <w:t>, эффектная ткань. Ведь "красный" означает "красивый"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лице золотой крест, он символизирует Христа. В руках куклы свеча и узелок, который символизирует котомку с </w:t>
      </w:r>
      <w:proofErr w:type="spellStart"/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пасочками</w:t>
      </w:r>
      <w:proofErr w:type="spellEnd"/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106AC">
        <w:rPr>
          <w:rFonts w:ascii="Times New Roman" w:hAnsi="Times New Roman" w:cs="Times New Roman"/>
          <w:sz w:val="28"/>
          <w:szCs w:val="28"/>
        </w:rPr>
        <w:t xml:space="preserve">Эту куклу также берут в церковь для освящения, а потом ставят рядом с </w:t>
      </w:r>
      <w:proofErr w:type="spellStart"/>
      <w:r w:rsidRPr="005106AC">
        <w:rPr>
          <w:rFonts w:ascii="Times New Roman" w:hAnsi="Times New Roman" w:cs="Times New Roman"/>
          <w:sz w:val="28"/>
          <w:szCs w:val="28"/>
        </w:rPr>
        <w:t>Вербницей</w:t>
      </w:r>
      <w:proofErr w:type="spellEnd"/>
      <w:r w:rsidRPr="005106AC">
        <w:rPr>
          <w:rFonts w:ascii="Times New Roman" w:hAnsi="Times New Roman" w:cs="Times New Roman"/>
          <w:sz w:val="28"/>
          <w:szCs w:val="28"/>
        </w:rPr>
        <w:t xml:space="preserve"> на самом почетном и видном месте. 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Пасхальная кукла символиз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ирует женщину, которая идет освя</w:t>
      </w:r>
      <w:r w:rsidRPr="00B4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 куличи и яйца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Пасхальная кукла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106AC">
        <w:rPr>
          <w:rFonts w:ascii="Times New Roman" w:hAnsi="Times New Roman" w:cs="Times New Roman"/>
          <w:sz w:val="28"/>
          <w:szCs w:val="28"/>
        </w:rPr>
        <w:t xml:space="preserve"> главная кукла праздника!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F853D1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еще одна особая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кукла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D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Пасхальная голубка. По сравнению с другими праздничными куклами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выглядит строго и сдержанно.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610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этой куклы является узелок на голове. К куколке делали </w:t>
      </w:r>
      <w:proofErr w:type="gramStart"/>
      <w:r w:rsidRPr="00B40610">
        <w:rPr>
          <w:rFonts w:ascii="Times New Roman" w:hAnsi="Times New Roman" w:cs="Times New Roman"/>
          <w:sz w:val="28"/>
          <w:szCs w:val="28"/>
        </w:rPr>
        <w:t>подвес</w:t>
      </w:r>
      <w:proofErr w:type="gramEnd"/>
      <w:r w:rsidRPr="00B40610">
        <w:rPr>
          <w:rFonts w:ascii="Times New Roman" w:hAnsi="Times New Roman" w:cs="Times New Roman"/>
          <w:sz w:val="28"/>
          <w:szCs w:val="28"/>
        </w:rPr>
        <w:t xml:space="preserve"> и она как бы летала по 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 условием для этой куклы является исполнение ее в красном цвете. И никаких дополнительных украшений! (так пишет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работах известный иссле</w:t>
      </w:r>
      <w:r w:rsidRPr="008D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дователь народных кукол Ирина Агаева). Эта кукла- символ вселенской любви и символ доброй вести. Куклу ставили в красный угол и хранили год, до следующего праздника.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853D1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предлагаем вам сделать пасхальную голубку</w:t>
      </w:r>
      <w:r>
        <w:t xml:space="preserve"> </w:t>
      </w:r>
      <w:r w:rsidRPr="00B40610">
        <w:rPr>
          <w:rFonts w:ascii="Times New Roman" w:hAnsi="Times New Roman" w:cs="Times New Roman"/>
          <w:sz w:val="28"/>
          <w:szCs w:val="28"/>
        </w:rPr>
        <w:t>для себя или в подарок друзьям и знакомым с пожеланиями счастья, добра и любви.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BD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B7BD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9B7BDB">
        <w:rPr>
          <w:rFonts w:ascii="Times New Roman" w:hAnsi="Times New Roman" w:cs="Times New Roman"/>
          <w:i/>
          <w:sz w:val="28"/>
          <w:szCs w:val="28"/>
        </w:rPr>
        <w:t>ву</w:t>
      </w:r>
      <w:r>
        <w:rPr>
          <w:rFonts w:ascii="Times New Roman" w:hAnsi="Times New Roman" w:cs="Times New Roman"/>
          <w:i/>
          <w:sz w:val="28"/>
          <w:szCs w:val="28"/>
        </w:rPr>
        <w:t xml:space="preserve">чит фонограмма народной музыки, </w:t>
      </w:r>
      <w:r w:rsidRPr="009B7BDB">
        <w:rPr>
          <w:rFonts w:ascii="Times New Roman" w:hAnsi="Times New Roman" w:cs="Times New Roman"/>
          <w:i/>
          <w:sz w:val="28"/>
          <w:szCs w:val="28"/>
        </w:rPr>
        <w:t>родители и дети изготавливают тряпичную куклу)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E55" w:rsidRPr="009F3106" w:rsidRDefault="00BA3E55" w:rsidP="00BA3E5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F31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НАРОДНАЯ ТРЯПИЧНАЯ КУКЛА «ПАСХАЛЬНАЯ ГОЛУБКА» МАСТЕР-КЛАСС</w:t>
      </w:r>
    </w:p>
    <w:p w:rsidR="00BA3E55" w:rsidRPr="00174DDB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DDB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работы нам потребуется:</w:t>
      </w:r>
    </w:p>
    <w:p w:rsidR="00BA3E55" w:rsidRPr="00B53BF9" w:rsidRDefault="00BA3E55" w:rsidP="00BA3E5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BF9">
        <w:rPr>
          <w:rFonts w:ascii="Times New Roman" w:eastAsia="Times New Roman" w:hAnsi="Times New Roman" w:cs="Times New Roman"/>
          <w:sz w:val="28"/>
          <w:szCs w:val="28"/>
        </w:rPr>
        <w:t>- лоскут красной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ткани – квадрат со сторонами 19</w:t>
      </w:r>
      <w:r w:rsidRPr="00B53BF9">
        <w:rPr>
          <w:rFonts w:ascii="Times New Roman" w:eastAsia="Times New Roman" w:hAnsi="Times New Roman" w:cs="Times New Roman"/>
          <w:sz w:val="28"/>
          <w:szCs w:val="28"/>
        </w:rPr>
        <w:t xml:space="preserve"> см для формирования головы и рук;</w:t>
      </w:r>
    </w:p>
    <w:p w:rsidR="00BA3E55" w:rsidRPr="00B53BF9" w:rsidRDefault="00BA3E55" w:rsidP="00BA3E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B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4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круга диаметром 14 и 16</w:t>
      </w:r>
      <w:r w:rsidRPr="00B53BF9">
        <w:rPr>
          <w:rFonts w:ascii="Times New Roman" w:eastAsia="Times New Roman" w:hAnsi="Times New Roman" w:cs="Times New Roman"/>
          <w:sz w:val="28"/>
          <w:szCs w:val="28"/>
        </w:rPr>
        <w:t xml:space="preserve"> см для юбочек, можно разных оттенков красного;</w:t>
      </w:r>
    </w:p>
    <w:p w:rsidR="00BA3E55" w:rsidRPr="00B53BF9" w:rsidRDefault="00BA3E55" w:rsidP="00BA3E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BF9">
        <w:rPr>
          <w:rFonts w:ascii="Times New Roman" w:eastAsia="Times New Roman" w:hAnsi="Times New Roman" w:cs="Times New Roman"/>
          <w:sz w:val="28"/>
          <w:szCs w:val="28"/>
        </w:rPr>
        <w:t>- вата;</w:t>
      </w:r>
    </w:p>
    <w:p w:rsidR="00BA3E55" w:rsidRPr="00B53BF9" w:rsidRDefault="00BA3E55" w:rsidP="00BA3E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B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4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eastAsia="Times New Roman" w:hAnsi="Times New Roman" w:cs="Times New Roman"/>
          <w:sz w:val="28"/>
          <w:szCs w:val="28"/>
        </w:rPr>
        <w:t>нитки красные;</w:t>
      </w:r>
    </w:p>
    <w:p w:rsidR="00BA3E55" w:rsidRDefault="00BA3E55" w:rsidP="00BA3E5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74DDB">
        <w:rPr>
          <w:sz w:val="28"/>
          <w:szCs w:val="28"/>
        </w:rPr>
        <w:t>- ножницы.</w:t>
      </w:r>
    </w:p>
    <w:p w:rsidR="00BA3E55" w:rsidRDefault="00BA3E55" w:rsidP="00BA3E55">
      <w:pPr>
        <w:pStyle w:val="a3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4F70B2">
        <w:rPr>
          <w:b/>
          <w:sz w:val="28"/>
          <w:szCs w:val="28"/>
        </w:rPr>
        <w:t>Процесс изготовления: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4DDB">
        <w:rPr>
          <w:rFonts w:ascii="Times New Roman" w:hAnsi="Times New Roman" w:cs="Times New Roman"/>
          <w:sz w:val="28"/>
          <w:szCs w:val="28"/>
        </w:rPr>
        <w:t>Сначала сделаем узелок на голове Пасхальной голубки. Для этого возьмите квадрат красной ткани. Скатайте совсем маленький шарик из ваты.</w:t>
      </w:r>
      <w:r w:rsidRPr="004F70B2"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 xml:space="preserve">Положите шарик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 xml:space="preserve">в центр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ткани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 xml:space="preserve"> немного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сдвиньте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одному  из углов квадрата </w:t>
      </w:r>
    </w:p>
    <w:p w:rsidR="00BA3E55" w:rsidRPr="00174DDB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6).</w:t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D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05150" cy="2328863"/>
            <wp:effectExtent l="114300" t="76200" r="114300" b="71437"/>
            <wp:docPr id="32" name="Рисунок 32" descr="golub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lubka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 Изготовление «Гульки»</w:t>
      </w:r>
    </w:p>
    <w:p w:rsidR="00BA3E55" w:rsidRPr="00174DDB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Заверните угол вперед и сделайте узелок, обвязав его нитью</w:t>
      </w:r>
      <w:r>
        <w:rPr>
          <w:rFonts w:ascii="Times New Roman" w:hAnsi="Times New Roman" w:cs="Times New Roman"/>
          <w:sz w:val="28"/>
          <w:szCs w:val="28"/>
        </w:rPr>
        <w:t>. Концы нитки оставьте подлиннее</w:t>
      </w:r>
      <w:r w:rsidRPr="00FA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7).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E55" w:rsidRPr="00B53BF9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0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6899" cy="2352675"/>
            <wp:effectExtent l="114300" t="76200" r="101601" b="85725"/>
            <wp:docPr id="9" name="Рисунок 34" descr="golub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olubka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20" cy="23556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 Изготовление «Гульки»</w:t>
      </w:r>
    </w:p>
    <w:p w:rsidR="00BA3E55" w:rsidRPr="00B53BF9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3BF9">
        <w:rPr>
          <w:rFonts w:ascii="Times New Roman" w:hAnsi="Times New Roman" w:cs="Times New Roman"/>
          <w:sz w:val="28"/>
          <w:szCs w:val="28"/>
        </w:rPr>
        <w:t xml:space="preserve">Делаем голову для куклы. Кусок ваты скатайте рулончиком, желательно </w:t>
      </w:r>
      <w:proofErr w:type="gramStart"/>
      <w:r w:rsidRPr="00B53BF9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B53BF9">
        <w:rPr>
          <w:rFonts w:ascii="Times New Roman" w:hAnsi="Times New Roman" w:cs="Times New Roman"/>
          <w:sz w:val="28"/>
          <w:szCs w:val="28"/>
        </w:rPr>
        <w:t>. Вложите в центр лоскута, так чтобы у</w:t>
      </w:r>
      <w:r>
        <w:rPr>
          <w:rFonts w:ascii="Times New Roman" w:hAnsi="Times New Roman" w:cs="Times New Roman"/>
          <w:sz w:val="28"/>
          <w:szCs w:val="28"/>
        </w:rPr>
        <w:t xml:space="preserve">зелок оказался на затылке куклы. </w:t>
      </w:r>
      <w:r w:rsidRPr="00B53BF9">
        <w:rPr>
          <w:rFonts w:ascii="Times New Roman" w:hAnsi="Times New Roman" w:cs="Times New Roman"/>
          <w:sz w:val="28"/>
          <w:szCs w:val="28"/>
        </w:rPr>
        <w:t>Сложите ткань, обернув рулончик из ваты. Постарайтесь, что</w:t>
      </w:r>
      <w:r>
        <w:rPr>
          <w:rFonts w:ascii="Times New Roman" w:hAnsi="Times New Roman" w:cs="Times New Roman"/>
          <w:sz w:val="28"/>
          <w:szCs w:val="28"/>
        </w:rPr>
        <w:t>бы лицо куклы получилось ровным</w:t>
      </w:r>
      <w:r w:rsidRPr="00FA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8).</w:t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14650" cy="2185988"/>
            <wp:effectExtent l="95250" t="76200" r="95250" b="80962"/>
            <wp:docPr id="36" name="Рисунок 36" descr="golub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olubka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8. Формирование головы</w:t>
      </w:r>
    </w:p>
    <w:p w:rsidR="00BA3E55" w:rsidRDefault="00BA3E55" w:rsidP="00BA3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3BF9">
        <w:rPr>
          <w:rFonts w:ascii="Times New Roman" w:hAnsi="Times New Roman" w:cs="Times New Roman"/>
          <w:sz w:val="28"/>
          <w:szCs w:val="28"/>
        </w:rPr>
        <w:t>Нитками, оставшимися от завязывания узелка, обвяжите голову Пасхаль</w:t>
      </w:r>
      <w:r>
        <w:rPr>
          <w:rFonts w:ascii="Times New Roman" w:hAnsi="Times New Roman" w:cs="Times New Roman"/>
          <w:sz w:val="28"/>
          <w:szCs w:val="28"/>
        </w:rPr>
        <w:t>ной голубки. Нитки не обрезайте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9).</w:t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2012950"/>
            <wp:effectExtent l="114300" t="76200" r="123825" b="82550"/>
            <wp:docPr id="37" name="Рисунок 37" descr="golubk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olubka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2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9. Формирование головы</w:t>
      </w:r>
    </w:p>
    <w:p w:rsidR="00BA3E55" w:rsidRDefault="00BA3E55" w:rsidP="00BA3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E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Делаем руки Пасхальной голубки из противоположных углов квадрата. Уголок немного подверните внутрь.</w:t>
      </w:r>
      <w:r w:rsidRPr="00FD2BE8"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Затем сверните стороны к центру, как в бумажном самолети</w:t>
      </w:r>
      <w:r>
        <w:rPr>
          <w:rFonts w:ascii="Times New Roman" w:hAnsi="Times New Roman" w:cs="Times New Roman"/>
          <w:sz w:val="28"/>
          <w:szCs w:val="28"/>
        </w:rPr>
        <w:t>ке, чтобы получился острый угол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10).</w:t>
      </w:r>
    </w:p>
    <w:p w:rsidR="00BA3E55" w:rsidRDefault="00BA3E55" w:rsidP="00BA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B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221706"/>
            <wp:effectExtent l="114300" t="76200" r="104775" b="83344"/>
            <wp:docPr id="10" name="Рисунок 38" descr="golubk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olubka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10. Формирование рук</w:t>
      </w:r>
    </w:p>
    <w:p w:rsidR="00BA3E55" w:rsidRDefault="00BA3E55" w:rsidP="00BA3E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B53BF9">
        <w:rPr>
          <w:rFonts w:ascii="Times New Roman" w:hAnsi="Times New Roman" w:cs="Times New Roman"/>
          <w:sz w:val="28"/>
          <w:szCs w:val="28"/>
        </w:rPr>
        <w:t xml:space="preserve">Согните ткань еще раз пополам по центральной оси </w:t>
      </w:r>
      <w:r>
        <w:rPr>
          <w:rFonts w:ascii="Times New Roman" w:hAnsi="Times New Roman" w:cs="Times New Roman"/>
          <w:sz w:val="28"/>
          <w:szCs w:val="28"/>
        </w:rPr>
        <w:t>и обвяжите ниткой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11).</w:t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7199" cy="2247900"/>
            <wp:effectExtent l="114300" t="76200" r="107951" b="76200"/>
            <wp:docPr id="40" name="Рисунок 40" descr="golubk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olubka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99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11. Формирование рук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53BF9">
        <w:rPr>
          <w:rFonts w:ascii="Times New Roman" w:hAnsi="Times New Roman" w:cs="Times New Roman"/>
          <w:sz w:val="28"/>
          <w:szCs w:val="28"/>
        </w:rPr>
        <w:t>Сделайте так же вторую руку Пасхальной голубки.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Нитками, оставшимися от завязывания головы народной к</w:t>
      </w:r>
      <w:r>
        <w:rPr>
          <w:rFonts w:ascii="Times New Roman" w:hAnsi="Times New Roman" w:cs="Times New Roman"/>
          <w:sz w:val="28"/>
          <w:szCs w:val="28"/>
        </w:rPr>
        <w:t xml:space="preserve">уклы, сделайте крестик на груди, </w:t>
      </w:r>
      <w:r w:rsidRPr="00B53BF9">
        <w:rPr>
          <w:rFonts w:ascii="Times New Roman" w:hAnsi="Times New Roman" w:cs="Times New Roman"/>
          <w:sz w:val="28"/>
          <w:szCs w:val="28"/>
        </w:rPr>
        <w:t>обмотайте на талии и завяжите узел сзади Пасхальной голубки. Здесь можно концы квадрата з</w:t>
      </w:r>
      <w:r>
        <w:rPr>
          <w:rFonts w:ascii="Times New Roman" w:hAnsi="Times New Roman" w:cs="Times New Roman"/>
          <w:sz w:val="28"/>
          <w:szCs w:val="28"/>
        </w:rPr>
        <w:t>авернуть к голове, спрятав их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12).</w:t>
      </w:r>
    </w:p>
    <w:p w:rsidR="00BA3E55" w:rsidRDefault="00BA3E55" w:rsidP="00BA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2599" cy="2266950"/>
            <wp:effectExtent l="114300" t="76200" r="101601" b="76200"/>
            <wp:docPr id="11" name="Рисунок 42" descr="golubk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olubka1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99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12. Формирование туловища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Делаем юбку для народной куклы Пасхальная голубка. Соедините два круга юбки, как показано на фотографии. Положите их один на другой</w:t>
      </w:r>
      <w:r>
        <w:rPr>
          <w:rFonts w:ascii="Times New Roman" w:hAnsi="Times New Roman" w:cs="Times New Roman"/>
          <w:sz w:val="28"/>
          <w:szCs w:val="28"/>
        </w:rPr>
        <w:t>, чтобы центры кругов совпадали</w:t>
      </w:r>
      <w:r w:rsidRPr="0054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13).</w:t>
      </w:r>
    </w:p>
    <w:p w:rsidR="00BA3E55" w:rsidRDefault="00BA3E55" w:rsidP="00BA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71800" cy="2228850"/>
            <wp:effectExtent l="114300" t="76200" r="95250" b="76200"/>
            <wp:docPr id="13" name="Рисунок 43" descr="golubk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olubka1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13. Формирование юбки</w:t>
      </w:r>
    </w:p>
    <w:p w:rsidR="00BA3E55" w:rsidRPr="00B53BF9" w:rsidRDefault="00BA3E55" w:rsidP="00BA3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53BF9">
        <w:rPr>
          <w:rFonts w:ascii="Times New Roman" w:hAnsi="Times New Roman" w:cs="Times New Roman"/>
          <w:sz w:val="28"/>
          <w:szCs w:val="28"/>
        </w:rPr>
        <w:t>Сложите круги в 4 раза (пополам и еще раз пополам). Сделайте небол</w:t>
      </w:r>
      <w:r>
        <w:rPr>
          <w:rFonts w:ascii="Times New Roman" w:hAnsi="Times New Roman" w:cs="Times New Roman"/>
          <w:sz w:val="28"/>
          <w:szCs w:val="28"/>
        </w:rPr>
        <w:t>ьшой надрез по центру крестиком</w:t>
      </w:r>
      <w:r w:rsidRPr="00F4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14).</w:t>
      </w:r>
    </w:p>
    <w:p w:rsidR="00BA3E55" w:rsidRDefault="00BA3E55" w:rsidP="00BA3E5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53B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2600" cy="2266950"/>
            <wp:effectExtent l="114300" t="76200" r="101600" b="76200"/>
            <wp:docPr id="44" name="Рисунок 44" descr="golubk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lubka1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14. Формирование юбки</w:t>
      </w:r>
    </w:p>
    <w:p w:rsidR="00BA3E55" w:rsidRPr="00B53BF9" w:rsidRDefault="00BA3E55" w:rsidP="00BA3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</w:t>
      </w:r>
      <w:r w:rsidRPr="00B53BF9">
        <w:rPr>
          <w:rFonts w:ascii="Times New Roman" w:hAnsi="Times New Roman" w:cs="Times New Roman"/>
          <w:sz w:val="28"/>
          <w:szCs w:val="28"/>
        </w:rPr>
        <w:t>девать юбочки на куклу лучше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очереди. Сначала продеваем круг ткани меньшего диаметра и обвязываем ниткой.</w:t>
      </w:r>
      <w:r w:rsidRPr="00347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на</w:t>
      </w:r>
      <w:r w:rsidRPr="00B53BF9">
        <w:rPr>
          <w:rFonts w:ascii="Times New Roman" w:hAnsi="Times New Roman" w:cs="Times New Roman"/>
          <w:sz w:val="28"/>
          <w:szCs w:val="28"/>
        </w:rPr>
        <w:t>деваем второй круг и так же обвязываем ниткой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15).</w:t>
      </w:r>
    </w:p>
    <w:p w:rsidR="00BA3E55" w:rsidRDefault="00BA3E55" w:rsidP="00BA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2121694"/>
            <wp:effectExtent l="133350" t="76200" r="123825" b="88106"/>
            <wp:docPr id="48" name="Рисунок 48" descr="golubk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olubka1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15. Соединение юбки с туловищем</w:t>
      </w:r>
    </w:p>
    <w:p w:rsidR="00BA3E5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7E6"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Юбочку куклы пасхальной голубки опускаем вниз.</w:t>
      </w:r>
      <w:r w:rsidRPr="003477E6"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При желании можно сделать подвес для Пасхальной голубки. Для этого дополнительной нитью обвяжите вокруг головы куклы.</w:t>
      </w:r>
      <w:r w:rsidRPr="003477E6">
        <w:rPr>
          <w:rFonts w:ascii="Times New Roman" w:hAnsi="Times New Roman" w:cs="Times New Roman"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 xml:space="preserve">Народная тряпичная </w:t>
      </w:r>
      <w:r>
        <w:rPr>
          <w:rFonts w:ascii="Times New Roman" w:hAnsi="Times New Roman" w:cs="Times New Roman"/>
          <w:sz w:val="28"/>
          <w:szCs w:val="28"/>
        </w:rPr>
        <w:t>кукла Пасхальная голубка готова</w:t>
      </w:r>
      <w:r w:rsidRPr="00347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16).</w:t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2085975"/>
            <wp:effectExtent l="133350" t="76200" r="114300" b="85725"/>
            <wp:docPr id="53" name="Рисунок 53" descr="golubk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olubka2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E55" w:rsidRDefault="00BA3E55" w:rsidP="00BA3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16. Готовая куколка</w:t>
      </w:r>
    </w:p>
    <w:p w:rsidR="00BA3E55" w:rsidRPr="00A96B95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B95">
        <w:rPr>
          <w:rFonts w:ascii="Times New Roman" w:hAnsi="Times New Roman" w:cs="Times New Roman"/>
          <w:b/>
          <w:color w:val="000000"/>
          <w:sz w:val="28"/>
          <w:szCs w:val="28"/>
        </w:rPr>
        <w:t>Игра «Найди клад»</w:t>
      </w:r>
    </w:p>
    <w:p w:rsidR="00BA3E55" w:rsidRPr="00FD7B15" w:rsidRDefault="00BA3E55" w:rsidP="00BA3E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Pr="00F853D1">
        <w:rPr>
          <w:b/>
          <w:sz w:val="28"/>
          <w:szCs w:val="28"/>
        </w:rPr>
        <w:t xml:space="preserve"> ведущий:</w:t>
      </w:r>
      <w:r>
        <w:rPr>
          <w:b/>
          <w:sz w:val="28"/>
          <w:szCs w:val="28"/>
        </w:rPr>
        <w:t xml:space="preserve"> </w:t>
      </w:r>
      <w:r w:rsidRPr="00FD7B15">
        <w:rPr>
          <w:color w:val="000000"/>
          <w:sz w:val="28"/>
          <w:szCs w:val="28"/>
        </w:rPr>
        <w:t xml:space="preserve">А еще на Пасху играли в прятки. Кто-нибудь из взрослых </w:t>
      </w:r>
      <w:proofErr w:type="spellStart"/>
      <w:r w:rsidRPr="00FD7B15">
        <w:rPr>
          <w:color w:val="000000"/>
          <w:sz w:val="28"/>
          <w:szCs w:val="28"/>
        </w:rPr>
        <w:t>ранехонько</w:t>
      </w:r>
      <w:proofErr w:type="spellEnd"/>
      <w:r w:rsidRPr="00FD7B15">
        <w:rPr>
          <w:color w:val="000000"/>
          <w:sz w:val="28"/>
          <w:szCs w:val="28"/>
        </w:rPr>
        <w:t xml:space="preserve"> выйдет, бывало, в сад с большой сумкой подарков, а вернется с пустыми руками... Куда же все подевалось? Тут-то и настает черед юных кладоискателей. Праздничным воскресным утром, едва открыв гл</w:t>
      </w:r>
      <w:r>
        <w:rPr>
          <w:color w:val="000000"/>
          <w:sz w:val="28"/>
          <w:szCs w:val="28"/>
        </w:rPr>
        <w:t xml:space="preserve">аза, они уже бежали в сад. </w:t>
      </w:r>
      <w:r w:rsidRPr="00FD7B15">
        <w:rPr>
          <w:color w:val="000000"/>
          <w:sz w:val="28"/>
          <w:szCs w:val="28"/>
        </w:rPr>
        <w:t>Кто больше найдет пода</w:t>
      </w:r>
      <w:r>
        <w:rPr>
          <w:color w:val="000000"/>
          <w:sz w:val="28"/>
          <w:szCs w:val="28"/>
        </w:rPr>
        <w:t xml:space="preserve">рков? Кто ловчее? Мы </w:t>
      </w:r>
      <w:r w:rsidRPr="00FD7B15">
        <w:rPr>
          <w:color w:val="000000"/>
          <w:sz w:val="28"/>
          <w:szCs w:val="28"/>
        </w:rPr>
        <w:t>тоже п</w:t>
      </w:r>
      <w:r>
        <w:rPr>
          <w:color w:val="000000"/>
          <w:sz w:val="28"/>
          <w:szCs w:val="28"/>
        </w:rPr>
        <w:t>риготовили вам сюрприз. В нашем зале тоже</w:t>
      </w:r>
      <w:r w:rsidRPr="00FD7B15">
        <w:rPr>
          <w:color w:val="000000"/>
          <w:sz w:val="28"/>
          <w:szCs w:val="28"/>
        </w:rPr>
        <w:t xml:space="preserve"> спрятаны подарки. Вам дается три минуты на их поиски. Кто найдет больше спрятанных подарков? Начали!</w:t>
      </w:r>
    </w:p>
    <w:p w:rsidR="00BA3E55" w:rsidRPr="00A96B95" w:rsidRDefault="00BA3E55" w:rsidP="00BA3E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6F58A2">
        <w:rPr>
          <w:i/>
          <w:color w:val="000000"/>
          <w:sz w:val="28"/>
          <w:szCs w:val="28"/>
        </w:rPr>
        <w:t>(В качестве подарков можно использовать шоколадки, конфеты и другие сладости, ручки, фломастеры и другие приятные мелочи.)</w:t>
      </w:r>
    </w:p>
    <w:p w:rsidR="00BA3E55" w:rsidRPr="00326920" w:rsidRDefault="00BA3E55" w:rsidP="00BA3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853D1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B49">
        <w:rPr>
          <w:rFonts w:ascii="Times New Roman" w:hAnsi="Times New Roman" w:cs="Times New Roman"/>
          <w:sz w:val="28"/>
          <w:szCs w:val="28"/>
        </w:rPr>
        <w:t>Вот мы и познакомились с народными традициями.</w:t>
      </w:r>
      <w:r w:rsidRPr="009B7BDB">
        <w:rPr>
          <w:rFonts w:ascii="Times New Roman" w:hAnsi="Times New Roman" w:cs="Times New Roman"/>
          <w:sz w:val="28"/>
          <w:szCs w:val="28"/>
        </w:rPr>
        <w:t xml:space="preserve"> Вы не т</w:t>
      </w:r>
      <w:r>
        <w:rPr>
          <w:rFonts w:ascii="Times New Roman" w:hAnsi="Times New Roman" w:cs="Times New Roman"/>
          <w:sz w:val="28"/>
          <w:szCs w:val="28"/>
        </w:rPr>
        <w:t>олько узнали про праздник Пасха</w:t>
      </w:r>
      <w:r w:rsidRPr="009B7BDB">
        <w:rPr>
          <w:rFonts w:ascii="Times New Roman" w:hAnsi="Times New Roman" w:cs="Times New Roman"/>
          <w:sz w:val="28"/>
          <w:szCs w:val="28"/>
        </w:rPr>
        <w:t xml:space="preserve">, но и поиграли в русские народные игры, также </w:t>
      </w:r>
      <w:r w:rsidRPr="00A96B95">
        <w:rPr>
          <w:rFonts w:ascii="Times New Roman" w:hAnsi="Times New Roman" w:cs="Times New Roman"/>
          <w:sz w:val="28"/>
          <w:szCs w:val="28"/>
        </w:rPr>
        <w:t>научились изготавливать пасхальную голубку.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9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желаем вам всем в этот Великий и Светлый день здоровья безоблачного, настроения улыбчивого да приветливого </w:t>
      </w:r>
      <w:proofErr w:type="gramStart"/>
      <w:r w:rsidRPr="00A96B9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9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ближним своим. Желаем радости, счастья, любви и благодати.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Христос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96B95">
        <w:rPr>
          <w:rFonts w:ascii="Times New Roman" w:eastAsia="Times New Roman" w:hAnsi="Times New Roman" w:cs="Times New Roman"/>
          <w:color w:val="000000"/>
          <w:sz w:val="28"/>
          <w:szCs w:val="28"/>
        </w:rPr>
        <w:t>оскресе</w:t>
      </w:r>
      <w:proofErr w:type="spellEnd"/>
      <w:r w:rsidRPr="00A96B9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A3E55" w:rsidRDefault="00BA3E55" w:rsidP="00BA3E55"/>
    <w:p w:rsidR="00BA3E55" w:rsidRDefault="00BA3E55" w:rsidP="00BA3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A3E55" w:rsidRDefault="00BA3E55" w:rsidP="00BA3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Фотофрагменты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 – класса «Пасхальная голубка»</w:t>
      </w:r>
    </w:p>
    <w:p w:rsidR="00BA3E55" w:rsidRDefault="00BA3E55" w:rsidP="00BA3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1731" cy="3924300"/>
            <wp:effectExtent l="114300" t="76200" r="103669" b="76200"/>
            <wp:docPr id="61" name="Рисунок 61" descr="C:\Users\user\Desktop\Новая папка (2)\IMG-2018041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Desktop\Новая папка (2)\IMG-20180416-WA002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18000" contrast="22000"/>
                    </a:blip>
                    <a:srcRect l="8498" b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31" cy="3924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3E55" w:rsidRDefault="00BA3E55" w:rsidP="00BA3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Использование практического метода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классе «Пасхальная голубка</w:t>
      </w:r>
    </w:p>
    <w:p w:rsidR="00BA3E55" w:rsidRDefault="00BA3E55" w:rsidP="00BA3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E55" w:rsidRDefault="00BA3E55" w:rsidP="00BA3E55">
      <w:pPr>
        <w:jc w:val="center"/>
      </w:pPr>
      <w:r>
        <w:rPr>
          <w:noProof/>
        </w:rPr>
        <w:drawing>
          <wp:inline distT="0" distB="0" distL="0" distR="0">
            <wp:extent cx="4851399" cy="3638550"/>
            <wp:effectExtent l="76200" t="76200" r="120651" b="76200"/>
            <wp:docPr id="62" name="Рисунок 62" descr="C:\Users\user\Desktop\Новая папка (2)\IMG-2018041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Desktop\Новая папка (2)\IMG-20180416-WA002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99" cy="3638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64F4" w:rsidRPr="00BA3E55" w:rsidRDefault="00BA3E55" w:rsidP="00BA3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971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0971">
        <w:rPr>
          <w:rFonts w:ascii="Times New Roman" w:hAnsi="Times New Roman" w:cs="Times New Roman"/>
          <w:sz w:val="28"/>
          <w:szCs w:val="28"/>
        </w:rPr>
        <w:t xml:space="preserve">Участники мастер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10971">
        <w:rPr>
          <w:rFonts w:ascii="Times New Roman" w:hAnsi="Times New Roman" w:cs="Times New Roman"/>
          <w:sz w:val="28"/>
          <w:szCs w:val="28"/>
        </w:rPr>
        <w:t xml:space="preserve"> класса с готовыми работами</w:t>
      </w:r>
    </w:p>
    <w:sectPr w:rsidR="001164F4" w:rsidRPr="00BA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E55"/>
    <w:rsid w:val="001164F4"/>
    <w:rsid w:val="00BA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kyli.ru/wp-content/uploads/2017/02/golubka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arakyli.ru/wp-content/uploads/2017/02/golubka13.jpg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karakyli.ru/wp-content/uploads/2017/02/golubka8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karakyli.ru/wp-content/uploads/2017/02/golubka12.jpg" TargetMode="External"/><Relationship Id="rId20" Type="http://schemas.openxmlformats.org/officeDocument/2006/relationships/hyperlink" Target="http://www.karakyli.ru/wp-content/uploads/2017/02/golubka14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rakyli.ru/wp-content/uploads/2017/02/golubka4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karakyli.ru/wp-content/uploads/2017/02/golubka23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karakyli.ru/wp-content/uploads/2017/02/golubka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karakyli.ru/wp-content/uploads/2017/02/golubka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karakyli.ru/wp-content/uploads/2017/02/golubka10.jpg" TargetMode="External"/><Relationship Id="rId22" Type="http://schemas.openxmlformats.org/officeDocument/2006/relationships/hyperlink" Target="http://www.karakyli.ru/wp-content/uploads/2017/02/golubka18.jpg" TargetMode="External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1629</Words>
  <Characters>9289</Characters>
  <Application>Microsoft Office Word</Application>
  <DocSecurity>0</DocSecurity>
  <Lines>77</Lines>
  <Paragraphs>21</Paragraphs>
  <ScaleCrop>false</ScaleCrop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2019-02-28T17:14:00Z</dcterms:created>
  <dcterms:modified xsi:type="dcterms:W3CDTF">2019-02-28T17:18:00Z</dcterms:modified>
</cp:coreProperties>
</file>