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F" w:rsidRPr="00224D6B" w:rsidRDefault="005B0DDF" w:rsidP="00975F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6B">
        <w:rPr>
          <w:rFonts w:ascii="Times New Roman" w:hAnsi="Times New Roman"/>
          <w:b/>
          <w:sz w:val="28"/>
          <w:szCs w:val="28"/>
        </w:rPr>
        <w:t>«Активизация и развитие познавательных интересов обучающихся с умственной отсталостью (интел</w:t>
      </w:r>
      <w:r>
        <w:rPr>
          <w:rFonts w:ascii="Times New Roman" w:hAnsi="Times New Roman"/>
          <w:b/>
          <w:sz w:val="28"/>
          <w:szCs w:val="28"/>
        </w:rPr>
        <w:t>л</w:t>
      </w:r>
      <w:r w:rsidRPr="00224D6B">
        <w:rPr>
          <w:rFonts w:ascii="Times New Roman" w:hAnsi="Times New Roman"/>
          <w:b/>
          <w:sz w:val="28"/>
          <w:szCs w:val="28"/>
        </w:rPr>
        <w:t>ектуальными нарушениями) с использованием современных педагогических технологий через экологическое воспитание»</w:t>
      </w:r>
    </w:p>
    <w:p w:rsidR="005B0DDF" w:rsidRPr="00224D6B" w:rsidRDefault="005B0DDF" w:rsidP="005B0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«В мире есть не только нужное, полезное,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но и красивое!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Мир, окружающий ребенка,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это, прежде всего, мир природы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с безграничным богатством явлений,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с неисчерпаемой красотой».</w:t>
      </w:r>
    </w:p>
    <w:p w:rsidR="005B0DDF" w:rsidRPr="002405D3" w:rsidRDefault="005B0DDF" w:rsidP="005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DDF" w:rsidRDefault="005B0DDF" w:rsidP="005B0DDF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2405D3">
        <w:rPr>
          <w:rFonts w:ascii="Times New Roman" w:hAnsi="Times New Roman"/>
          <w:sz w:val="24"/>
          <w:szCs w:val="24"/>
        </w:rPr>
        <w:t>В. А. Сухомлинский</w:t>
      </w:r>
    </w:p>
    <w:p w:rsidR="005B0DDF" w:rsidRDefault="005B0DDF" w:rsidP="005B0DDF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0DDF" w:rsidRDefault="005B0DDF" w:rsidP="005B0D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путь выхода из экологического кризиса – перестройка всего уклада человеческой жизни, переориентация ценностей природы. В условиях современной экологической ситуации </w:t>
      </w:r>
      <w:proofErr w:type="gramStart"/>
      <w:r>
        <w:rPr>
          <w:rFonts w:ascii="Times New Roman" w:hAnsi="Times New Roman"/>
          <w:sz w:val="28"/>
          <w:szCs w:val="28"/>
        </w:rPr>
        <w:t>важна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всей системы образования и воспитания подрастающего поколения. Взаимодействие природы и человека очень сложно. Без перестройки нашего сознания и отношения к природе жизнь человека на Земле может погибнуть гораздо раньше, чем мы предполагаем.</w:t>
      </w:r>
    </w:p>
    <w:p w:rsidR="005B0DDF" w:rsidRPr="007E3538" w:rsidRDefault="005B0DDF" w:rsidP="005B0D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экологического воспитания состоит в развитии экологической культуры поведения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окружающей среде, формировании ответственного отношения к природе.</w:t>
      </w:r>
    </w:p>
    <w:p w:rsidR="005B0DDF" w:rsidRDefault="005B0DDF" w:rsidP="005B0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" w:hAnsi="Times New Roman"/>
          <w:sz w:val="28"/>
          <w:szCs w:val="28"/>
        </w:rPr>
      </w:pPr>
      <w:r w:rsidRPr="009928DB">
        <w:rPr>
          <w:rFonts w:ascii="Times New Roman" w:eastAsia="SchoolBookC" w:hAnsi="Times New Roman"/>
          <w:sz w:val="28"/>
          <w:szCs w:val="28"/>
        </w:rPr>
        <w:t xml:space="preserve">Картина мира ребёнка формируется </w:t>
      </w:r>
      <w:proofErr w:type="gramStart"/>
      <w:r w:rsidRPr="009928DB">
        <w:rPr>
          <w:rFonts w:ascii="Times New Roman" w:eastAsia="SchoolBookC" w:hAnsi="Times New Roman"/>
          <w:sz w:val="28"/>
          <w:szCs w:val="28"/>
        </w:rPr>
        <w:t>в первые</w:t>
      </w:r>
      <w:proofErr w:type="gramEnd"/>
      <w:r w:rsidRPr="009928DB">
        <w:rPr>
          <w:rFonts w:ascii="Times New Roman" w:eastAsia="SchoolBookC" w:hAnsi="Times New Roman"/>
          <w:sz w:val="28"/>
          <w:szCs w:val="28"/>
        </w:rPr>
        <w:t xml:space="preserve"> годы его жизни</w:t>
      </w:r>
      <w:r>
        <w:rPr>
          <w:rFonts w:ascii="Times New Roman" w:eastAsia="SchoolBookC" w:hAnsi="Times New Roman"/>
          <w:sz w:val="28"/>
          <w:szCs w:val="28"/>
        </w:rPr>
        <w:t xml:space="preserve">. </w:t>
      </w:r>
      <w:r w:rsidRPr="009928DB">
        <w:rPr>
          <w:rFonts w:ascii="Times New Roman" w:eastAsia="SchoolBookC" w:hAnsi="Times New Roman"/>
          <w:sz w:val="28"/>
          <w:szCs w:val="28"/>
        </w:rPr>
        <w:t>Начальная школа,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 w:rsidRPr="009928DB">
        <w:rPr>
          <w:rFonts w:ascii="Times New Roman" w:eastAsia="SchoolBookC" w:hAnsi="Times New Roman"/>
          <w:sz w:val="28"/>
          <w:szCs w:val="28"/>
        </w:rPr>
        <w:t>помимо выполнения других важнейших задач, закладывает фундамент всего образования, создавая целостный взгляд на окружающий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 w:rsidRPr="009928DB">
        <w:rPr>
          <w:rFonts w:ascii="Times New Roman" w:eastAsia="SchoolBookC" w:hAnsi="Times New Roman"/>
          <w:sz w:val="28"/>
          <w:szCs w:val="28"/>
        </w:rPr>
        <w:t>мир (научная картина мира, литературно-художественный образ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 w:rsidRPr="009928DB">
        <w:rPr>
          <w:rFonts w:ascii="Times New Roman" w:eastAsia="SchoolBookC" w:hAnsi="Times New Roman"/>
          <w:sz w:val="28"/>
          <w:szCs w:val="28"/>
        </w:rPr>
        <w:t xml:space="preserve">мира). </w:t>
      </w:r>
    </w:p>
    <w:p w:rsidR="005B0DDF" w:rsidRPr="006223ED" w:rsidRDefault="005B0DDF" w:rsidP="005B0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 xml:space="preserve">Наша школа в соответствии с программой экологического воспитания работает по следующим направлениям. </w:t>
      </w:r>
    </w:p>
    <w:p w:rsidR="005B0DDF" w:rsidRDefault="00E65FDE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oundrect id="_x0000_s1026" style="position:absolute;left:0;text-align:left;margin-left:204.1pt;margin-top:-145.85pt;width:29.2pt;height:366.75pt;rotation:90;z-index:251660288" arcsize="10923f" fillcolor="#8064a2" strokecolor="#f2f2f2" strokeweight="3pt">
            <v:shadow on="t" type="perspective" color="#3f3151" opacity=".5" offset="1pt" offset2="-1pt"/>
            <v:textbox>
              <w:txbxContent>
                <w:p w:rsidR="005B0DDF" w:rsidRDefault="005B0DDF" w:rsidP="005B0DDF">
                  <w:pPr>
                    <w:jc w:val="center"/>
                  </w:pPr>
                  <w:r>
                    <w:rPr>
                      <w:rFonts w:ascii="Georgia" w:hAnsi="Georgia"/>
                      <w:b/>
                      <w:color w:val="FFFFFF"/>
                    </w:rPr>
                    <w:t>ЭКОЛОГИЧЕСКОЕ ВОСПИТАНИЕ</w:t>
                  </w:r>
                </w:p>
              </w:txbxContent>
            </v:textbox>
          </v:roundrect>
        </w:pict>
      </w:r>
      <w:r w:rsidR="005B0DDF" w:rsidRPr="00D45245">
        <w:rPr>
          <w:rFonts w:ascii="Times New Roman" w:hAnsi="Times New Roman"/>
          <w:b/>
          <w:color w:val="000000"/>
          <w:sz w:val="28"/>
          <w:szCs w:val="28"/>
        </w:rPr>
        <w:t xml:space="preserve">НАПРАВЛЕНИЯ </w:t>
      </w:r>
      <w:r w:rsidR="005B0DDF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</w:t>
      </w:r>
    </w:p>
    <w:p w:rsidR="005B0DDF" w:rsidRDefault="00E65FDE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8.85pt;margin-top:23.65pt;width:23.25pt;height:159.35pt;flip:x;z-index:2516695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2" type="#_x0000_t32" style="position:absolute;left:0;text-align:left;margin-left:42.15pt;margin-top:27.6pt;width:37.9pt;height:37.75pt;flip:x;z-index:2516664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4" type="#_x0000_t32" style="position:absolute;left:0;text-align:left;margin-left:349.95pt;margin-top:23.65pt;width:46.5pt;height:52.4pt;z-index:2516684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6" type="#_x0000_t32" style="position:absolute;left:0;text-align:left;margin-left:304.95pt;margin-top:23.65pt;width:16.5pt;height:155.6pt;z-index:2516705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3" type="#_x0000_t32" style="position:absolute;left:0;text-align:left;margin-left:228.45pt;margin-top:19.9pt;width:.05pt;height:56.15pt;z-index:251667456" o:connectortype="straight">
            <v:stroke endarrow="block"/>
          </v:shape>
        </w:pict>
      </w:r>
    </w:p>
    <w:p w:rsidR="005B0DDF" w:rsidRDefault="005B0DDF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DDF" w:rsidRDefault="00E65FDE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29" style="position:absolute;left:0;text-align:left;margin-left:164.7pt;margin-top:18.95pt;width:133.5pt;height:66.6pt;z-index:251663360" fillcolor="#c0504d" strokecolor="#f2f2f2" strokeweight="3pt">
            <v:shadow on="t" type="perspective" color="#622423" opacity=".5" offset="1pt" offset2="-1pt"/>
            <v:textbox>
              <w:txbxContent>
                <w:p w:rsidR="005B0DDF" w:rsidRPr="00A84DB2" w:rsidRDefault="005B0DDF" w:rsidP="005B0DDF">
                  <w:pPr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Ф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ормировани</w:t>
                  </w: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е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 экологической  культуры  </w:t>
                  </w:r>
                  <w:r w:rsidRPr="00A84DB2">
                    <w:rPr>
                      <w:color w:val="FFFFFF"/>
                    </w:rPr>
                    <w:t xml:space="preserve">в 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урочной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30" style="position:absolute;left:0;text-align:left;margin-left:330.45pt;margin-top:18.95pt;width:149.35pt;height:66.6pt;z-index:251664384" fillcolor="#9bbb59" strokecolor="#f2f2f2" strokeweight="3pt">
            <v:shadow on="t" type="perspective" color="#4e6128" opacity=".5" offset="1pt" offset2="-1pt"/>
            <v:textbox>
              <w:txbxContent>
                <w:p w:rsidR="005B0DDF" w:rsidRPr="00A84DB2" w:rsidRDefault="005B0DDF" w:rsidP="005B0DDF">
                  <w:pPr>
                    <w:spacing w:after="0"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Ф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ормировани</w:t>
                  </w: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е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 экологической  культуры  во внеурочной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27" style="position:absolute;left:0;text-align:left;margin-left:-27.95pt;margin-top:8.3pt;width:167.45pt;height:89.25pt;z-index:251661312" fillcolor="#4f81bd" strokecolor="#f2f2f2" strokeweight="3pt">
            <v:shadow on="t" type="perspective" color="#243f60" opacity=".5" offset="1pt" offset2="-1pt"/>
            <v:textbox>
              <w:txbxContent>
                <w:p w:rsidR="005B0DDF" w:rsidRDefault="005B0DDF" w:rsidP="005B0DDF"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Создание  экологически</w:t>
                  </w:r>
                  <w:r w:rsidRPr="000F32E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безопасной,  </w:t>
                  </w:r>
                  <w:proofErr w:type="spellStart"/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здоровьесберегающей</w:t>
                  </w:r>
                  <w:proofErr w:type="spellEnd"/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  инфраструктуры образовательной организации</w:t>
                  </w:r>
                </w:p>
              </w:txbxContent>
            </v:textbox>
          </v:rect>
        </w:pict>
      </w:r>
    </w:p>
    <w:p w:rsidR="005B0DDF" w:rsidRDefault="005B0DDF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DDF" w:rsidRDefault="005B0DDF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DDF" w:rsidRDefault="005B0DDF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DDF" w:rsidRPr="009E3E0E" w:rsidRDefault="00E65FDE" w:rsidP="005B0D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31" style="position:absolute;left:0;text-align:left;margin-left:267.4pt;margin-top:5.8pt;width:193.1pt;height:53pt;z-index:251665408" fillcolor="#4bacc6" strokecolor="#f2f2f2" strokeweight="3pt">
            <v:shadow on="t" type="perspective" color="#205867" opacity=".5" offset="1pt" offset2="-1pt"/>
            <v:textbox>
              <w:txbxContent>
                <w:p w:rsidR="005B0DDF" w:rsidRPr="00A84DB2" w:rsidRDefault="005B0DDF" w:rsidP="005B0DDF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Просветительская и методическая работа со специалистами образовательной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28" style="position:absolute;left:0;text-align:left;margin-left:8.5pt;margin-top:11.9pt;width:171.85pt;height:46.9pt;z-index:251662336" fillcolor="#f79646" strokecolor="#f2f2f2" strokeweight="3pt">
            <v:shadow on="t" type="perspective" color="#974706" opacity=".5" offset="1pt" offset2="-1pt"/>
            <v:textbox>
              <w:txbxContent>
                <w:p w:rsidR="005B0DDF" w:rsidRPr="00A84DB2" w:rsidRDefault="005B0DDF" w:rsidP="005B0DDF">
                  <w:pPr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A84DB2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Работа с родителями (законными представителями).</w:t>
                  </w:r>
                </w:p>
              </w:txbxContent>
            </v:textbox>
          </v:rect>
        </w:pict>
      </w:r>
    </w:p>
    <w:p w:rsidR="005B0DDF" w:rsidRPr="008D4278" w:rsidRDefault="005B0DDF" w:rsidP="005B0DDF">
      <w:pPr>
        <w:ind w:firstLine="567"/>
        <w:rPr>
          <w:rFonts w:ascii="Times New Roman" w:hAnsi="Times New Roman"/>
          <w:b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lastRenderedPageBreak/>
        <w:t>Я являюсь воспитателем и педагогом дополнительного образования. Поэтому, наиболее приемлемым направлением для меня является:</w:t>
      </w:r>
      <w:r>
        <w:rPr>
          <w:rFonts w:ascii="Times New Roman" w:hAnsi="Times New Roman"/>
          <w:b/>
          <w:sz w:val="28"/>
          <w:szCs w:val="28"/>
        </w:rPr>
        <w:t xml:space="preserve"> Ф</w:t>
      </w:r>
      <w:r w:rsidRPr="008D4278">
        <w:rPr>
          <w:rFonts w:ascii="Times New Roman" w:hAnsi="Times New Roman"/>
          <w:b/>
          <w:sz w:val="28"/>
          <w:szCs w:val="28"/>
        </w:rPr>
        <w:t>ормировани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D4278">
        <w:rPr>
          <w:rFonts w:ascii="Times New Roman" w:hAnsi="Times New Roman"/>
          <w:b/>
          <w:sz w:val="28"/>
          <w:szCs w:val="28"/>
        </w:rPr>
        <w:t xml:space="preserve">  экологической  культуры  во внеурочной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0DDF" w:rsidRDefault="005B0DDF" w:rsidP="005B0D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5A08">
        <w:rPr>
          <w:rStyle w:val="c1"/>
          <w:rFonts w:ascii="Times New Roman" w:hAnsi="Times New Roman"/>
          <w:sz w:val="28"/>
          <w:szCs w:val="28"/>
        </w:rPr>
        <w:t xml:space="preserve">Внеурочная деятельность - это неотъемлемая часть образовательного процесса в школе, которая способствует в полной мере реализации требований федеральных образовательных стандартов </w:t>
      </w:r>
      <w:r>
        <w:rPr>
          <w:rFonts w:ascii="Times New Roman" w:hAnsi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5B0DDF" w:rsidRDefault="005B0DDF" w:rsidP="005B0DDF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D4278">
        <w:rPr>
          <w:rFonts w:ascii="Times New Roman" w:hAnsi="Times New Roman"/>
          <w:b/>
          <w:sz w:val="28"/>
          <w:szCs w:val="28"/>
        </w:rPr>
        <w:t>ормировани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D4278">
        <w:rPr>
          <w:rFonts w:ascii="Times New Roman" w:hAnsi="Times New Roman"/>
          <w:b/>
          <w:sz w:val="28"/>
          <w:szCs w:val="28"/>
        </w:rPr>
        <w:t xml:space="preserve">  экологической  культуры  во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осуществляется через все направления внеурочной деятельности. </w:t>
      </w:r>
    </w:p>
    <w:p w:rsidR="005B0DDF" w:rsidRDefault="005B0DDF" w:rsidP="005B0DDF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B0DDF" w:rsidRPr="000337BC" w:rsidRDefault="005B0DDF" w:rsidP="005B0DD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своей работе следую следующим </w:t>
      </w:r>
      <w:r w:rsidRPr="000337BC">
        <w:rPr>
          <w:rFonts w:ascii="Times New Roman" w:hAnsi="Times New Roman"/>
          <w:b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/>
          <w:b/>
          <w:color w:val="000000"/>
          <w:sz w:val="28"/>
          <w:szCs w:val="28"/>
        </w:rPr>
        <w:t>АМ:</w:t>
      </w:r>
      <w:r w:rsidRPr="000337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0DDF" w:rsidRPr="002317AC" w:rsidRDefault="005B0DDF" w:rsidP="005B0DD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AC">
        <w:rPr>
          <w:rFonts w:ascii="Times New Roman" w:hAnsi="Times New Roman"/>
          <w:b/>
          <w:sz w:val="28"/>
          <w:szCs w:val="28"/>
        </w:rPr>
        <w:t>Принцип единства</w:t>
      </w:r>
      <w:r w:rsidRPr="002317AC">
        <w:rPr>
          <w:rFonts w:ascii="Times New Roman" w:hAnsi="Times New Roman"/>
          <w:sz w:val="28"/>
          <w:szCs w:val="28"/>
        </w:rPr>
        <w:t xml:space="preserve"> - все мы являемся частью природы. </w:t>
      </w:r>
    </w:p>
    <w:p w:rsidR="005B0DDF" w:rsidRPr="002317AC" w:rsidRDefault="005B0DDF" w:rsidP="005B0D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7AC">
        <w:rPr>
          <w:rFonts w:ascii="Times New Roman" w:hAnsi="Times New Roman"/>
          <w:b/>
          <w:sz w:val="28"/>
          <w:szCs w:val="28"/>
        </w:rPr>
        <w:t>Принцип смирения -</w:t>
      </w:r>
      <w:r w:rsidRPr="002317AC">
        <w:rPr>
          <w:rFonts w:ascii="Times New Roman" w:hAnsi="Times New Roman"/>
          <w:sz w:val="28"/>
          <w:szCs w:val="28"/>
        </w:rPr>
        <w:t xml:space="preserve"> мы представляем собой ценный вид, однако не более важный, чем другие. Все живые существа, включая человека, имеют свою значимость. </w:t>
      </w:r>
    </w:p>
    <w:p w:rsidR="005B0DDF" w:rsidRPr="002317AC" w:rsidRDefault="005B0DDF" w:rsidP="005B0D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7AC">
        <w:rPr>
          <w:rFonts w:ascii="Times New Roman" w:hAnsi="Times New Roman"/>
          <w:b/>
          <w:sz w:val="28"/>
          <w:szCs w:val="28"/>
        </w:rPr>
        <w:t>Принцип уважения к природе</w:t>
      </w:r>
      <w:r w:rsidRPr="002317AC">
        <w:rPr>
          <w:rFonts w:ascii="Times New Roman" w:hAnsi="Times New Roman"/>
          <w:sz w:val="28"/>
          <w:szCs w:val="28"/>
        </w:rPr>
        <w:t xml:space="preserve"> - каждое живое существо имеет право на жизнь. Наличие этого права не зависит от степени его полезности для нас. </w:t>
      </w:r>
    </w:p>
    <w:p w:rsidR="005B0DDF" w:rsidRPr="002317AC" w:rsidRDefault="005B0DDF" w:rsidP="005B0D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7AC">
        <w:rPr>
          <w:rFonts w:ascii="Times New Roman" w:hAnsi="Times New Roman"/>
          <w:b/>
          <w:sz w:val="28"/>
          <w:szCs w:val="28"/>
        </w:rPr>
        <w:t>Принцип сотрудничества</w:t>
      </w:r>
      <w:r w:rsidRPr="002317AC">
        <w:rPr>
          <w:rFonts w:ascii="Times New Roman" w:hAnsi="Times New Roman"/>
          <w:sz w:val="28"/>
          <w:szCs w:val="28"/>
        </w:rPr>
        <w:t xml:space="preserve"> - наша роль заключается в понимании и сотрудничестве с природой, а не в ее завоевании. </w:t>
      </w:r>
    </w:p>
    <w:p w:rsidR="005B0DDF" w:rsidRPr="002317AC" w:rsidRDefault="005B0DDF" w:rsidP="005B0D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7AC">
        <w:rPr>
          <w:rFonts w:ascii="Times New Roman" w:hAnsi="Times New Roman"/>
          <w:b/>
          <w:sz w:val="28"/>
          <w:szCs w:val="28"/>
        </w:rPr>
        <w:t>Принцип "Люби свой край"</w:t>
      </w:r>
      <w:r w:rsidRPr="002317AC">
        <w:rPr>
          <w:rFonts w:ascii="Times New Roman" w:hAnsi="Times New Roman"/>
          <w:sz w:val="28"/>
          <w:szCs w:val="28"/>
        </w:rPr>
        <w:t xml:space="preserve"> - изучайте и любите природу своего края, живите в согласии с ней, ступайте по Земле с осторожностью. </w:t>
      </w:r>
    </w:p>
    <w:p w:rsidR="005B0DDF" w:rsidRPr="000337BC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A3C">
        <w:rPr>
          <w:rFonts w:ascii="Times New Roman" w:hAnsi="Times New Roman"/>
          <w:b/>
          <w:color w:val="000000"/>
          <w:sz w:val="28"/>
          <w:szCs w:val="28"/>
        </w:rPr>
        <w:t>Принцип целостности окружающей среды</w:t>
      </w:r>
      <w:r w:rsidRPr="000337BC">
        <w:rPr>
          <w:rFonts w:ascii="Times New Roman" w:hAnsi="Times New Roman"/>
          <w:color w:val="000000"/>
          <w:sz w:val="28"/>
          <w:szCs w:val="28"/>
        </w:rPr>
        <w:t xml:space="preserve">, формирующий у </w:t>
      </w:r>
      <w:proofErr w:type="gramStart"/>
      <w:r w:rsidRPr="000337B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337BC">
        <w:rPr>
          <w:rFonts w:ascii="Times New Roman" w:hAnsi="Times New Roman"/>
          <w:color w:val="000000"/>
          <w:sz w:val="28"/>
          <w:szCs w:val="28"/>
        </w:rPr>
        <w:t xml:space="preserve"> понимание единства окружающего мира.</w:t>
      </w:r>
    </w:p>
    <w:p w:rsidR="005B0DDF" w:rsidRPr="00AA2EFA" w:rsidRDefault="005B0DDF" w:rsidP="005B0DDF">
      <w:pPr>
        <w:numPr>
          <w:ilvl w:val="0"/>
          <w:numId w:val="3"/>
        </w:numPr>
        <w:spacing w:after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C4A3C">
        <w:rPr>
          <w:rFonts w:ascii="Times New Roman" w:hAnsi="Times New Roman"/>
          <w:b/>
          <w:color w:val="000000"/>
          <w:sz w:val="28"/>
          <w:szCs w:val="28"/>
        </w:rPr>
        <w:t>Принцип непрерывности</w:t>
      </w:r>
      <w:r w:rsidRPr="004C4A3C">
        <w:rPr>
          <w:rStyle w:val="c0"/>
          <w:rFonts w:ascii="Times New Roman" w:hAnsi="Times New Roman"/>
          <w:b/>
          <w:sz w:val="28"/>
          <w:szCs w:val="28"/>
        </w:rPr>
        <w:t xml:space="preserve"> и преемственности</w:t>
      </w:r>
      <w:r w:rsidRPr="00AA2EFA">
        <w:rPr>
          <w:rStyle w:val="c0"/>
          <w:rFonts w:ascii="Times New Roman" w:hAnsi="Times New Roman"/>
          <w:sz w:val="28"/>
          <w:szCs w:val="28"/>
        </w:rPr>
        <w:t> исходит из необходимости постепенного наращивания экологических знаний и передачи информации от старших к младшим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5B0DDF" w:rsidRPr="00AA2EFA" w:rsidRDefault="005B0DDF" w:rsidP="005B0DDF">
      <w:pPr>
        <w:numPr>
          <w:ilvl w:val="0"/>
          <w:numId w:val="3"/>
        </w:numPr>
        <w:spacing w:after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C4A3C">
        <w:rPr>
          <w:rFonts w:ascii="Times New Roman" w:hAnsi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C4A3C">
        <w:rPr>
          <w:rStyle w:val="c0"/>
          <w:rFonts w:ascii="Times New Roman" w:hAnsi="Times New Roman"/>
          <w:b/>
          <w:sz w:val="28"/>
          <w:szCs w:val="28"/>
        </w:rPr>
        <w:t>гуманизации</w:t>
      </w:r>
      <w:proofErr w:type="spellEnd"/>
      <w:r w:rsidRPr="00AA2EFA">
        <w:rPr>
          <w:rStyle w:val="c0"/>
          <w:rFonts w:ascii="Times New Roman" w:hAnsi="Times New Roman"/>
          <w:sz w:val="28"/>
          <w:szCs w:val="28"/>
        </w:rPr>
        <w:t xml:space="preserve"> - развитие у детей оправданных нравственно - экологических норм поведения, воспитания доброты, сочувствия, справедливости, отзывчивости, сострадания, гражданской ответственности через активные природоохранные и </w:t>
      </w:r>
      <w:proofErr w:type="spellStart"/>
      <w:r w:rsidRPr="00AA2EFA">
        <w:rPr>
          <w:rStyle w:val="c0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A2EFA">
        <w:rPr>
          <w:rStyle w:val="c0"/>
          <w:rFonts w:ascii="Times New Roman" w:hAnsi="Times New Roman"/>
          <w:sz w:val="28"/>
          <w:szCs w:val="28"/>
        </w:rPr>
        <w:t xml:space="preserve"> действия.</w:t>
      </w:r>
    </w:p>
    <w:p w:rsidR="005B0DDF" w:rsidRPr="00364ADA" w:rsidRDefault="005B0DDF" w:rsidP="005B0DD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364ADA">
        <w:rPr>
          <w:rStyle w:val="a4"/>
          <w:rFonts w:ascii="Times New Roman" w:hAnsi="Times New Roman"/>
          <w:color w:val="000000"/>
          <w:sz w:val="28"/>
          <w:szCs w:val="28"/>
        </w:rPr>
        <w:t>Единство сознания, переживания и действия.</w:t>
      </w:r>
      <w:r w:rsidRPr="00364ADA">
        <w:rPr>
          <w:rFonts w:ascii="Times New Roman" w:hAnsi="Times New Roman"/>
          <w:color w:val="000000"/>
          <w:sz w:val="28"/>
          <w:szCs w:val="28"/>
        </w:rPr>
        <w:t xml:space="preserve"> Этот принцип отражает глубокую взаимосвязь интеллекта, чувств и деятельности в процессе становления развития ответственного отношения личности к окружающей среде.</w:t>
      </w:r>
    </w:p>
    <w:p w:rsidR="005B0DDF" w:rsidRPr="00364ADA" w:rsidRDefault="005B0DDF" w:rsidP="005B0DD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</w:t>
      </w:r>
      <w:r w:rsidRPr="006223ED">
        <w:rPr>
          <w:rFonts w:ascii="Times New Roman" w:hAnsi="Times New Roman"/>
          <w:b/>
          <w:sz w:val="28"/>
          <w:szCs w:val="28"/>
        </w:rPr>
        <w:t>Принцип доступности</w:t>
      </w:r>
      <w:r w:rsidRPr="00364AD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67234">
        <w:rPr>
          <w:rFonts w:ascii="Times New Roman" w:hAnsi="Times New Roman"/>
          <w:sz w:val="28"/>
          <w:szCs w:val="28"/>
        </w:rPr>
        <w:t>позволяет не только отобрать доступное содержание, но и использовать различные средства для усвоения сложного содержания в доступной форме.</w:t>
      </w:r>
      <w:r w:rsidRPr="00364ADA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B0DDF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364ADA">
        <w:rPr>
          <w:rStyle w:val="a4"/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364ADA">
        <w:rPr>
          <w:rStyle w:val="a4"/>
          <w:rFonts w:ascii="Times New Roman" w:hAnsi="Times New Roman"/>
          <w:color w:val="000000"/>
          <w:sz w:val="28"/>
          <w:szCs w:val="28"/>
        </w:rPr>
        <w:t>прогностичности</w:t>
      </w:r>
      <w:proofErr w:type="spellEnd"/>
      <w:r w:rsidRPr="00364ADA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r w:rsidRPr="00364ADA">
        <w:rPr>
          <w:rFonts w:ascii="Times New Roman" w:hAnsi="Times New Roman"/>
          <w:color w:val="000000"/>
          <w:sz w:val="28"/>
          <w:szCs w:val="28"/>
        </w:rPr>
        <w:t xml:space="preserve"> Предполагает повседневную заботу каждого о сохранении среды не только для нашей жизни, но и для будущих поколений.</w:t>
      </w:r>
    </w:p>
    <w:p w:rsidR="005B0DDF" w:rsidRPr="00FD20C5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0C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D20C5">
        <w:rPr>
          <w:rFonts w:ascii="Times New Roman" w:hAnsi="Times New Roman"/>
          <w:b/>
          <w:bCs/>
          <w:sz w:val="28"/>
          <w:szCs w:val="28"/>
        </w:rPr>
        <w:t xml:space="preserve"> Принцип самоорганизации, </w:t>
      </w:r>
      <w:proofErr w:type="spellStart"/>
      <w:r w:rsidRPr="00FD20C5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 w:rsidRPr="00FD20C5">
        <w:rPr>
          <w:rFonts w:ascii="Times New Roman" w:hAnsi="Times New Roman"/>
          <w:b/>
          <w:bCs/>
          <w:sz w:val="28"/>
          <w:szCs w:val="28"/>
        </w:rPr>
        <w:t xml:space="preserve"> и самовоспитания. </w:t>
      </w:r>
      <w:r w:rsidRPr="00FD20C5">
        <w:rPr>
          <w:rFonts w:ascii="Times New Roman" w:hAnsi="Times New Roman"/>
          <w:sz w:val="28"/>
          <w:szCs w:val="28"/>
        </w:rPr>
        <w:t>Этот принцип реализуется при осознании детьми, имеющими нарушения интеллекта правил и норм поведения. Тогда они достаточно легко, без сопротивления регулируют свое поведение в обществе.</w:t>
      </w:r>
    </w:p>
    <w:p w:rsidR="005B0DDF" w:rsidRPr="00FD20C5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0C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D20C5">
        <w:rPr>
          <w:rFonts w:ascii="Times New Roman" w:hAnsi="Times New Roman"/>
          <w:b/>
          <w:bCs/>
          <w:sz w:val="28"/>
          <w:szCs w:val="28"/>
        </w:rPr>
        <w:t xml:space="preserve">Принцип взаимосвязи причин опасного поведения и его последствия: </w:t>
      </w:r>
      <w:r w:rsidRPr="00FD20C5">
        <w:rPr>
          <w:rFonts w:ascii="Times New Roman" w:hAnsi="Times New Roman"/>
          <w:sz w:val="28"/>
          <w:szCs w:val="28"/>
        </w:rPr>
        <w:t xml:space="preserve">Обучающиеся должны знать, какие опасности могут подстерегать их в повседневной жизни. </w:t>
      </w:r>
    </w:p>
    <w:p w:rsidR="005B0DDF" w:rsidRPr="00FD20C5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0C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D20C5">
        <w:rPr>
          <w:rFonts w:ascii="Times New Roman" w:hAnsi="Times New Roman"/>
          <w:b/>
          <w:bCs/>
          <w:sz w:val="28"/>
          <w:szCs w:val="28"/>
        </w:rPr>
        <w:t xml:space="preserve">Принцип возрастной безопасности. </w:t>
      </w:r>
      <w:r w:rsidRPr="00FD20C5">
        <w:rPr>
          <w:rFonts w:ascii="Times New Roman" w:hAnsi="Times New Roman"/>
          <w:sz w:val="28"/>
          <w:szCs w:val="28"/>
        </w:rPr>
        <w:t>Необходимо иметь в виду и то, что у детей с нарушениями интеллекта  наблюдается довольно большое расхождение между знаниями и фактическими действиями. Нужно формировать, развивать и совершенствовать целостность восприятия окружающей социальной среды, показывать конкретные безопасные действия выхода из опасных ситуаций.</w:t>
      </w:r>
    </w:p>
    <w:p w:rsidR="005B0DDF" w:rsidRPr="00FD20C5" w:rsidRDefault="005B0DDF" w:rsidP="005B0D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0C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D20C5">
        <w:rPr>
          <w:rFonts w:ascii="Times New Roman" w:hAnsi="Times New Roman"/>
          <w:b/>
          <w:bCs/>
          <w:sz w:val="28"/>
          <w:szCs w:val="28"/>
        </w:rPr>
        <w:t xml:space="preserve">Принцип социальной безопасности. </w:t>
      </w:r>
      <w:r w:rsidRPr="00FD20C5">
        <w:rPr>
          <w:rFonts w:ascii="Times New Roman" w:hAnsi="Times New Roman"/>
          <w:sz w:val="28"/>
          <w:szCs w:val="28"/>
        </w:rPr>
        <w:t>Обучающиеся должны понимать, что они живут в обществе, где надо соблюдать определённые нормы и правила поведения. Соблюдение этих правил контролирует Законодательство Российской Федерации. Специальные правоохранительные службы выявляют нарушителей и наказывают и</w:t>
      </w:r>
      <w:r>
        <w:rPr>
          <w:rFonts w:ascii="Times New Roman" w:hAnsi="Times New Roman"/>
          <w:sz w:val="28"/>
          <w:szCs w:val="28"/>
        </w:rPr>
        <w:t>х.</w:t>
      </w:r>
    </w:p>
    <w:p w:rsidR="005B0DDF" w:rsidRDefault="005B0DDF" w:rsidP="005B0DDF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A7C38">
        <w:rPr>
          <w:rFonts w:ascii="Arial" w:hAnsi="Arial" w:cs="Arial"/>
          <w:color w:val="333333"/>
          <w:sz w:val="24"/>
          <w:szCs w:val="24"/>
        </w:rPr>
        <w:t xml:space="preserve">      </w:t>
      </w:r>
    </w:p>
    <w:p w:rsidR="005B0DDF" w:rsidRDefault="005B0DDF" w:rsidP="005B0D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7234">
        <w:rPr>
          <w:rFonts w:ascii="Times New Roman" w:hAnsi="Times New Roman"/>
          <w:b/>
          <w:sz w:val="28"/>
          <w:szCs w:val="28"/>
        </w:rPr>
        <w:t>Главной целью</w:t>
      </w:r>
      <w:r w:rsidRPr="0066723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67234">
        <w:rPr>
          <w:rFonts w:ascii="Times New Roman" w:hAnsi="Times New Roman"/>
          <w:sz w:val="28"/>
          <w:szCs w:val="28"/>
        </w:rPr>
        <w:t>моей работы</w:t>
      </w:r>
      <w:r w:rsidRPr="00667234">
        <w:rPr>
          <w:rFonts w:ascii="Times New Roman" w:hAnsi="Times New Roman"/>
          <w:color w:val="333333"/>
          <w:sz w:val="28"/>
          <w:szCs w:val="28"/>
        </w:rPr>
        <w:t xml:space="preserve"> является:</w:t>
      </w:r>
      <w:r w:rsidRPr="00667234">
        <w:rPr>
          <w:rFonts w:ascii="Times New Roman" w:hAnsi="Times New Roman"/>
          <w:b/>
          <w:sz w:val="28"/>
          <w:szCs w:val="28"/>
        </w:rPr>
        <w:t xml:space="preserve"> </w:t>
      </w:r>
      <w:r w:rsidRPr="00667234">
        <w:rPr>
          <w:rFonts w:ascii="Times New Roman" w:hAnsi="Times New Roman"/>
          <w:sz w:val="28"/>
          <w:szCs w:val="28"/>
        </w:rPr>
        <w:t xml:space="preserve">создание условий, способствующих формированию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667234">
        <w:rPr>
          <w:rFonts w:ascii="Times New Roman" w:hAnsi="Times New Roman"/>
          <w:sz w:val="28"/>
          <w:szCs w:val="28"/>
        </w:rPr>
        <w:t>основ  экологической  культуры</w:t>
      </w:r>
    </w:p>
    <w:p w:rsidR="005B0DDF" w:rsidRPr="0026029E" w:rsidRDefault="005B0DDF" w:rsidP="005B0D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2AF8">
        <w:rPr>
          <w:rFonts w:ascii="Arial" w:hAnsi="Arial" w:cs="Arial"/>
          <w:color w:val="333333"/>
          <w:sz w:val="24"/>
          <w:szCs w:val="24"/>
        </w:rPr>
        <w:t>.</w:t>
      </w:r>
      <w:r w:rsidRPr="0026029E">
        <w:rPr>
          <w:rFonts w:ascii="Times New Roman" w:hAnsi="Times New Roman"/>
          <w:b/>
          <w:sz w:val="28"/>
          <w:szCs w:val="28"/>
        </w:rPr>
        <w:t xml:space="preserve"> </w:t>
      </w:r>
      <w:r w:rsidRPr="004662BD">
        <w:rPr>
          <w:rFonts w:ascii="Times New Roman" w:hAnsi="Times New Roman"/>
          <w:b/>
          <w:sz w:val="24"/>
          <w:szCs w:val="24"/>
        </w:rPr>
        <w:t>ЗАДАЧИ</w:t>
      </w:r>
      <w:r w:rsidRPr="0026029E">
        <w:rPr>
          <w:rFonts w:ascii="Times New Roman" w:hAnsi="Times New Roman"/>
          <w:b/>
          <w:sz w:val="28"/>
          <w:szCs w:val="28"/>
        </w:rPr>
        <w:t>:</w:t>
      </w:r>
    </w:p>
    <w:p w:rsidR="005B0DDF" w:rsidRPr="0026029E" w:rsidRDefault="005B0DDF" w:rsidP="005B0DD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формировать  представления об  основах  экологической  культуры  на примере экологически сообразного поведения в быту и природе, безопасного для человека и окружающей среды; </w:t>
      </w:r>
    </w:p>
    <w:p w:rsidR="005B0DDF" w:rsidRDefault="005B0DDF" w:rsidP="005B0DD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формировать  познавательный  интерес и </w:t>
      </w:r>
      <w:proofErr w:type="gramStart"/>
      <w:r w:rsidRPr="0026029E">
        <w:rPr>
          <w:rFonts w:ascii="Times New Roman" w:hAnsi="Times New Roman"/>
          <w:sz w:val="28"/>
          <w:szCs w:val="28"/>
        </w:rPr>
        <w:t>бережное</w:t>
      </w:r>
      <w:proofErr w:type="gramEnd"/>
      <w:r w:rsidRPr="0026029E">
        <w:rPr>
          <w:rFonts w:ascii="Times New Roman" w:hAnsi="Times New Roman"/>
          <w:sz w:val="28"/>
          <w:szCs w:val="28"/>
        </w:rPr>
        <w:t xml:space="preserve"> отношения к природе; </w:t>
      </w:r>
    </w:p>
    <w:p w:rsidR="005B0DDF" w:rsidRPr="00667234" w:rsidRDefault="005B0DDF" w:rsidP="005B0DD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7234">
        <w:rPr>
          <w:rFonts w:ascii="Times New Roman" w:hAnsi="Times New Roman"/>
          <w:sz w:val="28"/>
          <w:szCs w:val="28"/>
        </w:rPr>
        <w:t>оспитывать бережное отношение ко всему живому на Земле, любви к природе</w:t>
      </w:r>
      <w:r>
        <w:rPr>
          <w:rFonts w:ascii="Times New Roman" w:hAnsi="Times New Roman"/>
          <w:sz w:val="28"/>
          <w:szCs w:val="28"/>
        </w:rPr>
        <w:t>;</w:t>
      </w:r>
    </w:p>
    <w:p w:rsidR="005B0DDF" w:rsidRPr="00667234" w:rsidRDefault="005B0DDF" w:rsidP="005B0DD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67234">
        <w:rPr>
          <w:rFonts w:ascii="Times New Roman" w:hAnsi="Times New Roman"/>
          <w:sz w:val="28"/>
          <w:szCs w:val="28"/>
        </w:rPr>
        <w:t>ормировать навыки экологически грамотного, нравственного поведения в природе</w:t>
      </w:r>
      <w:r>
        <w:rPr>
          <w:rFonts w:ascii="Times New Roman" w:hAnsi="Times New Roman"/>
          <w:sz w:val="28"/>
          <w:szCs w:val="28"/>
        </w:rPr>
        <w:t>;</w:t>
      </w:r>
      <w:r w:rsidRPr="00667234">
        <w:rPr>
          <w:rFonts w:ascii="Times New Roman" w:hAnsi="Times New Roman"/>
          <w:sz w:val="28"/>
          <w:szCs w:val="28"/>
        </w:rPr>
        <w:t xml:space="preserve"> </w:t>
      </w:r>
    </w:p>
    <w:p w:rsidR="005B0DDF" w:rsidRPr="00667234" w:rsidRDefault="005B0DDF" w:rsidP="005B0DD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667234">
        <w:rPr>
          <w:rFonts w:ascii="Times New Roman" w:hAnsi="Times New Roman"/>
          <w:sz w:val="28"/>
          <w:szCs w:val="28"/>
        </w:rPr>
        <w:t>акреплять представление детей о закономерной последовательности, сезонных изменениях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5B0DDF" w:rsidRPr="006F26B8" w:rsidRDefault="005B0DDF" w:rsidP="005B0DDF">
      <w:pPr>
        <w:numPr>
          <w:ilvl w:val="0"/>
          <w:numId w:val="2"/>
        </w:numPr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6B8">
        <w:rPr>
          <w:rFonts w:ascii="Times New Roman" w:hAnsi="Times New Roman"/>
          <w:sz w:val="28"/>
          <w:szCs w:val="28"/>
        </w:rPr>
        <w:t>формировать нравственные качества личности:  сопереживание, ответственность. Я стараюсь использовать разнообразные формы работы, которые стимулируя  познавательную деятельность детей, расширяя их  кругозор: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экскурсии;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виртуальные экскурсии в музеи;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прогулки на участке;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работа на клумбе;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работа в уголке природы;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наблюдение на экскурсиях, занятиях, прогулках, в повседневной жизни;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моделирование;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чтение природоведческой, художественной литературы;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изобразительная деятельность;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экологические занятия;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прогнозирование погоды по поведенческим реакциям животных и растений;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экологические конкурсы;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составление экологических сказок;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экологические выставки;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- обсуждение и проигрывание игровых проблемных ситуаций на экологические темы;</w:t>
      </w:r>
    </w:p>
    <w:p w:rsidR="005B0DDF" w:rsidRPr="009E3E0E" w:rsidRDefault="005B0DDF" w:rsidP="005B0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 xml:space="preserve">- экологические игры (дидактические, имитационные, игры - моделирование экосистем, игры – путешествия) </w:t>
      </w:r>
    </w:p>
    <w:p w:rsidR="005B0DDF" w:rsidRPr="009E3E0E" w:rsidRDefault="005B0DDF" w:rsidP="005B0DDF">
      <w:pPr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Основой деятельности по формированию экологической культуры  является развитие познавательной активности обучающихся, через использование различных  современных педагогических технологий.</w:t>
      </w:r>
    </w:p>
    <w:p w:rsidR="005B0DDF" w:rsidRPr="00AE566A" w:rsidRDefault="005B0DDF" w:rsidP="005B0DDF">
      <w:pPr>
        <w:pStyle w:val="a3"/>
        <w:numPr>
          <w:ilvl w:val="0"/>
          <w:numId w:val="1"/>
        </w:numPr>
        <w:spacing w:before="225" w:after="225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E566A">
        <w:rPr>
          <w:rFonts w:ascii="Times New Roman" w:hAnsi="Times New Roman"/>
          <w:b/>
          <w:sz w:val="28"/>
          <w:szCs w:val="28"/>
        </w:rPr>
        <w:t>Технология уровней дифференциации</w:t>
      </w:r>
      <w:r w:rsidRPr="00AE566A">
        <w:rPr>
          <w:rFonts w:ascii="Times New Roman" w:hAnsi="Times New Roman"/>
          <w:sz w:val="28"/>
          <w:szCs w:val="28"/>
        </w:rPr>
        <w:t>.</w:t>
      </w:r>
      <w:r w:rsidRPr="00AE566A">
        <w:rPr>
          <w:rFonts w:ascii="Times New Roman" w:hAnsi="Times New Roman"/>
          <w:sz w:val="28"/>
          <w:szCs w:val="28"/>
        </w:rPr>
        <w:tab/>
      </w:r>
    </w:p>
    <w:p w:rsidR="005B0DDF" w:rsidRPr="00AE566A" w:rsidRDefault="005B0DDF" w:rsidP="005B0DDF">
      <w:pPr>
        <w:pStyle w:val="a3"/>
        <w:spacing w:before="225" w:after="225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E566A">
        <w:rPr>
          <w:rFonts w:ascii="Times New Roman" w:hAnsi="Times New Roman"/>
          <w:sz w:val="28"/>
          <w:szCs w:val="28"/>
        </w:rPr>
        <w:t xml:space="preserve">    Позволяет создать группы </w:t>
      </w:r>
      <w:proofErr w:type="gramStart"/>
      <w:r w:rsidRPr="00AE56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566A">
        <w:rPr>
          <w:rFonts w:ascii="Times New Roman" w:hAnsi="Times New Roman"/>
          <w:sz w:val="28"/>
          <w:szCs w:val="28"/>
        </w:rPr>
        <w:t xml:space="preserve"> по каким-либо признакам, в частности,  по лёгкости усвоения материала. Работа ведется блочно, от легкого до повышенного уровня заданий. </w:t>
      </w:r>
    </w:p>
    <w:p w:rsidR="005B0DDF" w:rsidRPr="00AE566A" w:rsidRDefault="005B0DDF" w:rsidP="005B0DDF">
      <w:pPr>
        <w:numPr>
          <w:ilvl w:val="0"/>
          <w:numId w:val="1"/>
        </w:numPr>
        <w:tabs>
          <w:tab w:val="left" w:pos="284"/>
          <w:tab w:val="left" w:pos="426"/>
        </w:tabs>
        <w:spacing w:before="225" w:after="225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AE566A">
        <w:rPr>
          <w:rFonts w:ascii="Times New Roman" w:hAnsi="Times New Roman"/>
          <w:b/>
          <w:sz w:val="28"/>
          <w:szCs w:val="28"/>
        </w:rPr>
        <w:t>Личностно-ориентированная технология</w:t>
      </w:r>
      <w:r w:rsidRPr="00AE566A">
        <w:rPr>
          <w:rFonts w:ascii="Times New Roman" w:hAnsi="Times New Roman"/>
          <w:sz w:val="28"/>
          <w:szCs w:val="28"/>
        </w:rPr>
        <w:t xml:space="preserve"> состоит в признании личности </w:t>
      </w:r>
      <w:proofErr w:type="gramStart"/>
      <w:r w:rsidRPr="00AE566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E566A">
        <w:rPr>
          <w:rFonts w:ascii="Times New Roman" w:hAnsi="Times New Roman"/>
          <w:sz w:val="28"/>
          <w:szCs w:val="28"/>
        </w:rPr>
        <w:t xml:space="preserve"> высшей педагогической ценностью.</w:t>
      </w:r>
    </w:p>
    <w:p w:rsidR="005B0DDF" w:rsidRDefault="005B0DDF" w:rsidP="005B0DDF">
      <w:pPr>
        <w:tabs>
          <w:tab w:val="left" w:pos="284"/>
          <w:tab w:val="left" w:pos="426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0F75C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0F75C9">
        <w:rPr>
          <w:rFonts w:ascii="Times New Roman" w:hAnsi="Times New Roman"/>
          <w:b/>
          <w:sz w:val="28"/>
          <w:szCs w:val="28"/>
        </w:rPr>
        <w:t>Игровые технологии</w:t>
      </w:r>
      <w:r w:rsidRPr="000F75C9">
        <w:rPr>
          <w:rFonts w:ascii="Times New Roman" w:hAnsi="Times New Roman"/>
          <w:sz w:val="28"/>
          <w:szCs w:val="28"/>
        </w:rPr>
        <w:t xml:space="preserve"> -   позволя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F75C9">
        <w:rPr>
          <w:rFonts w:ascii="Times New Roman" w:hAnsi="Times New Roman"/>
          <w:sz w:val="28"/>
          <w:szCs w:val="28"/>
        </w:rPr>
        <w:t xml:space="preserve">ребенку развивать свои познавательные интересы и способности, в интересной, игровой форме, лучше усваивать и запоминать представленный материал.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0DDF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И</w:t>
      </w:r>
      <w:r w:rsidRPr="008C7F64">
        <w:rPr>
          <w:rFonts w:ascii="Times New Roman" w:hAnsi="Times New Roman"/>
          <w:b/>
          <w:sz w:val="28"/>
          <w:szCs w:val="28"/>
        </w:rPr>
        <w:t>нформационно-коммуникативные</w:t>
      </w:r>
      <w:r w:rsidRPr="008C7F64">
        <w:rPr>
          <w:rFonts w:ascii="Times New Roman" w:hAnsi="Times New Roman"/>
          <w:sz w:val="28"/>
          <w:szCs w:val="28"/>
        </w:rPr>
        <w:t xml:space="preserve"> технологии, помогают освоить необходимый материал, способствуют повышению познавательного </w:t>
      </w:r>
      <w:r w:rsidRPr="008C7F64">
        <w:rPr>
          <w:rFonts w:ascii="Times New Roman" w:hAnsi="Times New Roman"/>
          <w:sz w:val="28"/>
          <w:szCs w:val="28"/>
        </w:rPr>
        <w:lastRenderedPageBreak/>
        <w:t>интереса, активизируют мыслительную деятельность детей, мотивируют детей к действию, обеспечивают прочность усвоения знаний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5B0DDF" w:rsidRDefault="005B0DDF" w:rsidP="005B0DDF">
      <w:pPr>
        <w:spacing w:before="225" w:after="225" w:line="24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</w:rPr>
        <w:t xml:space="preserve">5.  </w:t>
      </w:r>
      <w:r w:rsidRPr="000E17B0">
        <w:rPr>
          <w:rFonts w:ascii="Times New Roman" w:hAnsi="Times New Roman"/>
          <w:b/>
          <w:color w:val="333333"/>
          <w:sz w:val="28"/>
          <w:szCs w:val="28"/>
        </w:rPr>
        <w:t xml:space="preserve">Экологические </w:t>
      </w:r>
      <w:proofErr w:type="spellStart"/>
      <w:r w:rsidRPr="000E17B0">
        <w:rPr>
          <w:rFonts w:ascii="Times New Roman" w:hAnsi="Times New Roman"/>
          <w:b/>
          <w:color w:val="333333"/>
          <w:sz w:val="28"/>
          <w:szCs w:val="28"/>
        </w:rPr>
        <w:t>здоровьесберегающие</w:t>
      </w:r>
      <w:proofErr w:type="spellEnd"/>
      <w:r w:rsidRPr="000E17B0">
        <w:rPr>
          <w:rFonts w:ascii="Times New Roman" w:hAnsi="Times New Roman"/>
          <w:b/>
          <w:color w:val="333333"/>
          <w:sz w:val="28"/>
          <w:szCs w:val="28"/>
        </w:rPr>
        <w:t xml:space="preserve"> технологии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C81CE9">
        <w:rPr>
          <w:rFonts w:ascii="Arial" w:hAnsi="Arial" w:cs="Arial"/>
          <w:b/>
          <w:color w:val="333333"/>
          <w:sz w:val="24"/>
          <w:szCs w:val="24"/>
        </w:rPr>
        <w:t>•</w:t>
      </w:r>
      <w:r w:rsidRPr="009E3E0E">
        <w:rPr>
          <w:rFonts w:ascii="Arial" w:hAnsi="Arial" w:cs="Arial"/>
          <w:b/>
          <w:sz w:val="24"/>
          <w:szCs w:val="24"/>
        </w:rPr>
        <w:tab/>
      </w:r>
      <w:r w:rsidRPr="009E3E0E">
        <w:rPr>
          <w:rFonts w:ascii="Times New Roman" w:hAnsi="Times New Roman"/>
          <w:sz w:val="28"/>
          <w:szCs w:val="28"/>
        </w:rPr>
        <w:t>это системный подход к обучению и воспитанию, направленный на сохранение здоровья учащихся;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•</w:t>
      </w:r>
      <w:r w:rsidRPr="009E3E0E">
        <w:rPr>
          <w:rFonts w:ascii="Times New Roman" w:hAnsi="Times New Roman"/>
          <w:sz w:val="28"/>
          <w:szCs w:val="28"/>
        </w:rPr>
        <w:tab/>
        <w:t>создание благоприятного психологического климата;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•</w:t>
      </w:r>
      <w:r w:rsidRPr="009E3E0E">
        <w:rPr>
          <w:rFonts w:ascii="Times New Roman" w:hAnsi="Times New Roman"/>
          <w:sz w:val="28"/>
          <w:szCs w:val="28"/>
        </w:rPr>
        <w:tab/>
        <w:t>охрана здоровья и пропаганда здорового образа жизни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b/>
          <w:bCs/>
          <w:i/>
          <w:iCs/>
          <w:sz w:val="28"/>
          <w:szCs w:val="28"/>
        </w:rPr>
        <w:t>6. Технология КТД (коллективные творческие дела)</w:t>
      </w:r>
      <w:r w:rsidRPr="009E3E0E">
        <w:rPr>
          <w:rFonts w:ascii="Times New Roman" w:hAnsi="Times New Roman"/>
          <w:sz w:val="28"/>
          <w:szCs w:val="28"/>
        </w:rPr>
        <w:t xml:space="preserve"> - эффективный метод воспитания и развития обучающегося,  основана на позитивной деятельности, активности, коллективном авторстве и положительных эмоциях.</w:t>
      </w:r>
      <w:r w:rsidRPr="009E3E0E">
        <w:rPr>
          <w:rFonts w:ascii="Times New Roman" w:hAnsi="Times New Roman"/>
          <w:b/>
          <w:sz w:val="28"/>
          <w:szCs w:val="28"/>
        </w:rPr>
        <w:t xml:space="preserve"> </w:t>
      </w:r>
    </w:p>
    <w:p w:rsidR="005B0DDF" w:rsidRPr="00972800" w:rsidRDefault="005B0DDF" w:rsidP="005B0DDF">
      <w:pPr>
        <w:tabs>
          <w:tab w:val="left" w:pos="284"/>
          <w:tab w:val="left" w:pos="426"/>
        </w:tabs>
        <w:spacing w:before="225" w:after="225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Times New Roman" w:hAnsi="Times New Roman"/>
          <w:sz w:val="28"/>
          <w:szCs w:val="28"/>
        </w:rPr>
        <w:t xml:space="preserve">Опираясь на то, что ведущей деятельностью детей с интеллектуальными нарушениями является игра, большую роль отвожу применению </w:t>
      </w:r>
      <w:r w:rsidRPr="00972800">
        <w:rPr>
          <w:rFonts w:ascii="Times New Roman" w:hAnsi="Times New Roman"/>
          <w:b/>
          <w:sz w:val="28"/>
          <w:szCs w:val="28"/>
        </w:rPr>
        <w:t>игровых технологий</w:t>
      </w:r>
      <w:r w:rsidRPr="00972800">
        <w:rPr>
          <w:rFonts w:ascii="Times New Roman" w:hAnsi="Times New Roman"/>
          <w:sz w:val="28"/>
          <w:szCs w:val="28"/>
        </w:rPr>
        <w:t xml:space="preserve">.     </w:t>
      </w:r>
    </w:p>
    <w:p w:rsidR="005B0DDF" w:rsidRPr="00972800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Arial" w:hAnsi="Arial" w:cs="Arial"/>
          <w:sz w:val="24"/>
          <w:szCs w:val="24"/>
        </w:rPr>
        <w:t> </w:t>
      </w:r>
      <w:r w:rsidRPr="00972800">
        <w:rPr>
          <w:rFonts w:ascii="Times New Roman" w:hAnsi="Times New Roman"/>
          <w:sz w:val="28"/>
          <w:szCs w:val="28"/>
        </w:rPr>
        <w:t>Я использую:</w:t>
      </w:r>
    </w:p>
    <w:p w:rsidR="005B0DDF" w:rsidRPr="00972800" w:rsidRDefault="005B0DDF" w:rsidP="005B0DDF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Times New Roman" w:hAnsi="Times New Roman"/>
          <w:b/>
          <w:sz w:val="28"/>
          <w:szCs w:val="28"/>
        </w:rPr>
        <w:t>Игры - путешествия</w:t>
      </w:r>
      <w:r w:rsidRPr="00972800">
        <w:rPr>
          <w:rFonts w:ascii="Times New Roman" w:hAnsi="Times New Roman"/>
          <w:sz w:val="28"/>
          <w:szCs w:val="28"/>
        </w:rPr>
        <w:t xml:space="preserve"> с анимационной компьютерной поддержкой («Домашние животные», «Дикие животные» и др.). </w:t>
      </w:r>
      <w:proofErr w:type="gramStart"/>
      <w:r w:rsidRPr="00972800">
        <w:rPr>
          <w:rFonts w:ascii="Times New Roman" w:hAnsi="Times New Roman"/>
          <w:sz w:val="28"/>
          <w:szCs w:val="28"/>
        </w:rPr>
        <w:t xml:space="preserve">Мне очень нравится использовать такие игры, как, например, «Волшебная палочка», в которых дети с помощью  </w:t>
      </w:r>
      <w:proofErr w:type="spellStart"/>
      <w:r w:rsidRPr="0097280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72800">
        <w:rPr>
          <w:rFonts w:ascii="Times New Roman" w:hAnsi="Times New Roman"/>
          <w:sz w:val="28"/>
          <w:szCs w:val="28"/>
        </w:rPr>
        <w:t xml:space="preserve">  презентации попадают  на Северный полюс, на дно океана, в Африку, на другую планету и т. д. Получается  виртуальная экскурсия, с помощью которой дети могут посетить незнакомые для себя места, познакомиться с природой разных материков, побывать на необитаемом острове и представить мир во всем его</w:t>
      </w:r>
      <w:proofErr w:type="gramEnd"/>
      <w:r w:rsidRPr="00972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800">
        <w:rPr>
          <w:rFonts w:ascii="Times New Roman" w:hAnsi="Times New Roman"/>
          <w:sz w:val="28"/>
          <w:szCs w:val="28"/>
        </w:rPr>
        <w:t>многообразии</w:t>
      </w:r>
      <w:proofErr w:type="gramEnd"/>
      <w:r w:rsidRPr="00972800">
        <w:rPr>
          <w:rFonts w:ascii="Times New Roman" w:hAnsi="Times New Roman"/>
          <w:sz w:val="28"/>
          <w:szCs w:val="28"/>
        </w:rPr>
        <w:t>, не выходя за пределы комнаты.</w:t>
      </w:r>
    </w:p>
    <w:p w:rsidR="005B0DDF" w:rsidRPr="00972800" w:rsidRDefault="005B0DDF" w:rsidP="005B0DDF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Times New Roman" w:hAnsi="Times New Roman"/>
          <w:b/>
          <w:sz w:val="28"/>
          <w:szCs w:val="28"/>
        </w:rPr>
        <w:t>ролевые игры</w:t>
      </w:r>
      <w:r w:rsidRPr="00972800">
        <w:rPr>
          <w:rFonts w:ascii="Times New Roman" w:hAnsi="Times New Roman"/>
          <w:sz w:val="28"/>
          <w:szCs w:val="28"/>
        </w:rPr>
        <w:t>, которые основаны на моделировании социального содержания экологической деятельности, например, «Времена года», «Животные», «Строительство города». В ходе игры «Строительство города» у детей формируются представление о том, что строительство может осуществляться только при условии соблюдения экологических норм и правил. Так дети учатся заботиться о своем родном городе и осознавать существующие в нем экологические проблемы. Они задумываются, как можно помочь городу: куда отвести грязную воду, как сделать воздух чище. Конечно, идеи детей примитивны и порою нелепы, но я уверена, что мои воспитанники, когда вырастут, будут делать все возможное, чтобы город стал экологически чистым.</w:t>
      </w:r>
    </w:p>
    <w:p w:rsidR="005B0DDF" w:rsidRPr="00972800" w:rsidRDefault="005B0DDF" w:rsidP="005B0DDF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Times New Roman" w:hAnsi="Times New Roman"/>
          <w:b/>
          <w:sz w:val="28"/>
          <w:szCs w:val="28"/>
        </w:rPr>
        <w:t>соревновательные игры</w:t>
      </w:r>
      <w:r w:rsidRPr="00972800">
        <w:rPr>
          <w:rFonts w:ascii="Times New Roman" w:hAnsi="Times New Roman"/>
          <w:sz w:val="28"/>
          <w:szCs w:val="28"/>
        </w:rPr>
        <w:t xml:space="preserve">, такие, как конкурсы, КВН, экологические викторины, «Поле чудес». Они стимулируют активность детей в </w:t>
      </w:r>
      <w:r w:rsidRPr="00972800">
        <w:rPr>
          <w:rFonts w:ascii="Times New Roman" w:hAnsi="Times New Roman"/>
          <w:sz w:val="28"/>
          <w:szCs w:val="28"/>
        </w:rPr>
        <w:lastRenderedPageBreak/>
        <w:t>приобретении и демонстрации экологических знаний, навыков, умений.</w:t>
      </w:r>
    </w:p>
    <w:p w:rsidR="005B0DDF" w:rsidRDefault="005B0DDF" w:rsidP="005B0DDF">
      <w:pPr>
        <w:numPr>
          <w:ilvl w:val="0"/>
          <w:numId w:val="4"/>
        </w:numPr>
        <w:spacing w:before="22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6B8">
        <w:rPr>
          <w:rFonts w:ascii="Times New Roman" w:hAnsi="Times New Roman"/>
          <w:b/>
          <w:sz w:val="28"/>
          <w:szCs w:val="28"/>
        </w:rPr>
        <w:t>дидактические игры</w:t>
      </w:r>
      <w:r w:rsidRPr="006F26B8">
        <w:rPr>
          <w:rFonts w:ascii="Times New Roman" w:hAnsi="Times New Roman"/>
          <w:sz w:val="28"/>
          <w:szCs w:val="28"/>
        </w:rPr>
        <w:t xml:space="preserve"> экологического содержания: «Кто, где живет? »; «Летает, бегает, прыгает» (о приспособлении животных к среде обитания)</w:t>
      </w:r>
      <w:proofErr w:type="gramStart"/>
      <w:r w:rsidRPr="006F26B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F26B8">
        <w:rPr>
          <w:rFonts w:ascii="Times New Roman" w:hAnsi="Times New Roman"/>
          <w:sz w:val="28"/>
          <w:szCs w:val="28"/>
        </w:rPr>
        <w:t xml:space="preserve"> «У кого какой дом» (об экосистемах) ; «Живое - неживое», «Птицы-рыбы-звери», «Что сначала, что потом» (рост и развитие живых организмов) ; «Выбери правильно дорогу» (о правилах поведения в природе) и т. д. Дидактические игры заставляют ребенка быть внимательным, логически мыслить, искать правильный ответ, расширяют представления детей о мире природы, обобщать и классифицировать. И все это ненавязчиво - в форме игры</w:t>
      </w:r>
    </w:p>
    <w:p w:rsidR="005B0DDF" w:rsidRPr="006F26B8" w:rsidRDefault="005B0DDF" w:rsidP="005B0DDF">
      <w:pPr>
        <w:numPr>
          <w:ilvl w:val="0"/>
          <w:numId w:val="4"/>
        </w:numPr>
        <w:spacing w:before="225" w:after="225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26B8">
        <w:rPr>
          <w:rFonts w:ascii="Times New Roman" w:hAnsi="Times New Roman"/>
          <w:b/>
          <w:sz w:val="28"/>
          <w:szCs w:val="28"/>
        </w:rPr>
        <w:t>Для реализации компьютерной технологии</w:t>
      </w:r>
      <w:r w:rsidRPr="006F26B8">
        <w:rPr>
          <w:rFonts w:ascii="Times New Roman" w:hAnsi="Times New Roman"/>
          <w:sz w:val="28"/>
          <w:szCs w:val="28"/>
        </w:rPr>
        <w:t xml:space="preserve"> для своих занятий я создаю интерактивные пособия и задания: </w:t>
      </w:r>
      <w:proofErr w:type="gramStart"/>
      <w:r w:rsidRPr="006F26B8">
        <w:rPr>
          <w:rFonts w:ascii="Times New Roman" w:hAnsi="Times New Roman"/>
          <w:sz w:val="28"/>
          <w:szCs w:val="28"/>
        </w:rPr>
        <w:t xml:space="preserve">«Голоса птиц», «Зеленая аптека», «Насекомые в загадках», «Чудо-овощи», «Удивительные явления природы», «Грибное царство», «Птицы – наши друзья», «На бабушкином дворе» и т. д. Составляю </w:t>
      </w:r>
      <w:proofErr w:type="spellStart"/>
      <w:r w:rsidRPr="006F26B8">
        <w:rPr>
          <w:rFonts w:ascii="Times New Roman" w:hAnsi="Times New Roman"/>
          <w:sz w:val="28"/>
          <w:szCs w:val="28"/>
        </w:rPr>
        <w:t>мультемедийные</w:t>
      </w:r>
      <w:proofErr w:type="spellEnd"/>
      <w:r w:rsidRPr="006F26B8">
        <w:rPr>
          <w:rFonts w:ascii="Times New Roman" w:hAnsi="Times New Roman"/>
          <w:sz w:val="28"/>
          <w:szCs w:val="28"/>
        </w:rPr>
        <w:t xml:space="preserve"> презентации, видеоролики. </w:t>
      </w:r>
      <w:proofErr w:type="gramEnd"/>
    </w:p>
    <w:p w:rsidR="005B0DDF" w:rsidRPr="006F26B8" w:rsidRDefault="005B0DDF" w:rsidP="005B0DDF">
      <w:pPr>
        <w:numPr>
          <w:ilvl w:val="0"/>
          <w:numId w:val="4"/>
        </w:numPr>
        <w:spacing w:before="225" w:after="225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26B8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своей деятельности я применяю коллективно творческую деятельность </w:t>
      </w:r>
    </w:p>
    <w:p w:rsidR="005B0DDF" w:rsidRPr="00A9616B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A9616B">
        <w:rPr>
          <w:rFonts w:ascii="Times New Roman" w:hAnsi="Times New Roman"/>
          <w:b/>
          <w:bCs/>
          <w:i/>
          <w:iCs/>
          <w:sz w:val="28"/>
          <w:szCs w:val="28"/>
        </w:rPr>
        <w:t>Виды коллективных дел:</w:t>
      </w:r>
    </w:p>
    <w:p w:rsidR="005B0DDF" w:rsidRPr="00A9616B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A9616B">
        <w:rPr>
          <w:rFonts w:ascii="Times New Roman" w:hAnsi="Times New Roman"/>
          <w:sz w:val="28"/>
          <w:szCs w:val="28"/>
        </w:rPr>
        <w:t>Трудовые КТД (пример</w:t>
      </w:r>
      <w:proofErr w:type="gramStart"/>
      <w:r w:rsidRPr="00A9616B">
        <w:rPr>
          <w:rFonts w:ascii="Times New Roman" w:hAnsi="Times New Roman"/>
          <w:sz w:val="28"/>
          <w:szCs w:val="28"/>
        </w:rPr>
        <w:t>:“</w:t>
      </w:r>
      <w:proofErr w:type="gramEnd"/>
      <w:r w:rsidRPr="00A9616B">
        <w:rPr>
          <w:rFonts w:ascii="Times New Roman" w:hAnsi="Times New Roman"/>
          <w:sz w:val="28"/>
          <w:szCs w:val="28"/>
        </w:rPr>
        <w:t>Трудовой десант”)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16B">
        <w:rPr>
          <w:rFonts w:ascii="Times New Roman" w:hAnsi="Times New Roman"/>
          <w:sz w:val="28"/>
          <w:szCs w:val="28"/>
        </w:rPr>
        <w:t>Интеллектуальные КТД (пример:“</w:t>
      </w:r>
      <w:proofErr w:type="spellStart"/>
      <w:r w:rsidRPr="00A9616B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A9616B">
        <w:rPr>
          <w:rFonts w:ascii="Times New Roman" w:hAnsi="Times New Roman"/>
          <w:sz w:val="28"/>
          <w:szCs w:val="28"/>
        </w:rPr>
        <w:t>”)</w:t>
      </w:r>
    </w:p>
    <w:p w:rsidR="005B0DDF" w:rsidRPr="00A9616B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A9616B">
        <w:rPr>
          <w:rFonts w:ascii="Times New Roman" w:hAnsi="Times New Roman"/>
          <w:sz w:val="28"/>
          <w:szCs w:val="28"/>
        </w:rPr>
        <w:t>Художественные КТД (пример: художественно-эстетическое творчество)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16B">
        <w:rPr>
          <w:rFonts w:ascii="Times New Roman" w:hAnsi="Times New Roman"/>
          <w:sz w:val="28"/>
          <w:szCs w:val="28"/>
        </w:rPr>
        <w:t>Спортивные КТД (пример</w:t>
      </w:r>
      <w:proofErr w:type="gramStart"/>
      <w:r w:rsidRPr="00A9616B">
        <w:rPr>
          <w:rFonts w:ascii="Times New Roman" w:hAnsi="Times New Roman"/>
          <w:sz w:val="28"/>
          <w:szCs w:val="28"/>
        </w:rPr>
        <w:t>:“</w:t>
      </w:r>
      <w:proofErr w:type="gramEnd"/>
      <w:r w:rsidRPr="00A9616B">
        <w:rPr>
          <w:rFonts w:ascii="Times New Roman" w:hAnsi="Times New Roman"/>
          <w:sz w:val="28"/>
          <w:szCs w:val="28"/>
        </w:rPr>
        <w:t>Спартакиада”)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Экологические КТД (пример: забота о живом мире природы</w:t>
      </w:r>
      <w:r>
        <w:rPr>
          <w:rFonts w:ascii="Times New Roman" w:hAnsi="Times New Roman"/>
          <w:sz w:val="28"/>
          <w:szCs w:val="28"/>
        </w:rPr>
        <w:t>)</w:t>
      </w:r>
      <w:r w:rsidRPr="009E3E0E">
        <w:rPr>
          <w:rFonts w:ascii="Times New Roman" w:hAnsi="Times New Roman"/>
          <w:sz w:val="28"/>
          <w:szCs w:val="28"/>
        </w:rPr>
        <w:t xml:space="preserve"> </w:t>
      </w:r>
    </w:p>
    <w:p w:rsidR="005B0DDF" w:rsidRPr="00972800" w:rsidRDefault="005B0DDF" w:rsidP="005B0DDF">
      <w:pPr>
        <w:spacing w:before="22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800">
        <w:rPr>
          <w:rFonts w:ascii="Times New Roman" w:hAnsi="Times New Roman"/>
          <w:b/>
          <w:sz w:val="28"/>
          <w:szCs w:val="28"/>
        </w:rPr>
        <w:t>Использование современных информационно-коммуникативных  технологий</w:t>
      </w:r>
      <w:r w:rsidRPr="00972800">
        <w:rPr>
          <w:rFonts w:ascii="Times New Roman" w:hAnsi="Times New Roman"/>
          <w:sz w:val="28"/>
          <w:szCs w:val="28"/>
        </w:rPr>
        <w:t xml:space="preserve"> позволяет за незначительное время, охватить материал шире, представить его интереснее и актуальнее. К тому же </w:t>
      </w:r>
      <w:proofErr w:type="gramStart"/>
      <w:r w:rsidRPr="00972800">
        <w:rPr>
          <w:rFonts w:ascii="Times New Roman" w:hAnsi="Times New Roman"/>
          <w:sz w:val="28"/>
          <w:szCs w:val="28"/>
        </w:rPr>
        <w:t>мультипликационный</w:t>
      </w:r>
      <w:proofErr w:type="gramEnd"/>
      <w:r w:rsidRPr="00972800">
        <w:rPr>
          <w:rFonts w:ascii="Times New Roman" w:hAnsi="Times New Roman"/>
          <w:sz w:val="28"/>
          <w:szCs w:val="28"/>
        </w:rPr>
        <w:t xml:space="preserve"> и видео материалы воспринимаются детьми с удовольствием, усвоение знаний происходит в непринуждённой форме.</w:t>
      </w:r>
    </w:p>
    <w:p w:rsidR="005B0DDF" w:rsidRPr="009E3E0E" w:rsidRDefault="005B0DDF" w:rsidP="005B0DDF">
      <w:pPr>
        <w:spacing w:before="225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B5A">
        <w:rPr>
          <w:rFonts w:ascii="Times New Roman" w:hAnsi="Times New Roman"/>
          <w:b/>
          <w:sz w:val="28"/>
          <w:szCs w:val="28"/>
        </w:rPr>
        <w:t>В процессе работы я использую элементы  исследовательской и поисковой  активности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972800">
        <w:rPr>
          <w:rFonts w:ascii="Times New Roman" w:hAnsi="Times New Roman"/>
          <w:sz w:val="28"/>
          <w:szCs w:val="28"/>
        </w:rPr>
        <w:t xml:space="preserve">Исследовать, открыть, изучить - значит сделать шаг в </w:t>
      </w:r>
      <w:proofErr w:type="gramStart"/>
      <w:r w:rsidRPr="00972800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972800">
        <w:rPr>
          <w:rFonts w:ascii="Times New Roman" w:hAnsi="Times New Roman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972800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972800">
        <w:rPr>
          <w:rFonts w:ascii="Times New Roman" w:hAnsi="Times New Roman"/>
          <w:sz w:val="28"/>
          <w:szCs w:val="28"/>
        </w:rPr>
        <w:t>.</w:t>
      </w:r>
      <w:r w:rsidRPr="008C427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E3E0E">
        <w:rPr>
          <w:rFonts w:ascii="Times New Roman" w:hAnsi="Times New Roman"/>
          <w:sz w:val="28"/>
          <w:szCs w:val="28"/>
        </w:rPr>
        <w:t>В процессе поисково-исследовательской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lastRenderedPageBreak/>
        <w:t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сделает сам.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Огромную радость доставляет обучающимся угадывание предметов в «Чудесном мешочке» или «Ящике ощущений», в восторге от игр «Угадай на вкус», «Узнай по запаху», и т. д.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 xml:space="preserve">Хорошее подспорье оказывает мне организация различных  </w:t>
      </w:r>
      <w:r w:rsidRPr="009E3E0E">
        <w:rPr>
          <w:rFonts w:ascii="Times New Roman" w:hAnsi="Times New Roman"/>
          <w:b/>
          <w:i/>
          <w:sz w:val="28"/>
          <w:szCs w:val="28"/>
        </w:rPr>
        <w:t>опытов.</w:t>
      </w:r>
      <w:r w:rsidRPr="009E3E0E">
        <w:rPr>
          <w:rFonts w:ascii="Times New Roman" w:hAnsi="Times New Roman"/>
          <w:sz w:val="28"/>
          <w:szCs w:val="28"/>
        </w:rPr>
        <w:t xml:space="preserve"> Знания, полученные во время проведения опытов, запоминаются надолго. При этом очень важно, чтобы ребенок не был в роли наблюдателя. </w:t>
      </w:r>
      <w:proofErr w:type="gramStart"/>
      <w:r w:rsidRPr="009E3E0E">
        <w:rPr>
          <w:rFonts w:ascii="Times New Roman" w:hAnsi="Times New Roman"/>
          <w:sz w:val="28"/>
          <w:szCs w:val="28"/>
        </w:rPr>
        <w:t>Дети с огромным удовольствием исследуют природные материалы и узнают про дерево, воду, воздух, землю, снег, лед и т. д. Вместе с детьми мы «превращали» воду в разноцветные льдинки; искали воду в овощах и фруктах, обнаружили, что это фруктовый и овощной соки; делали вывод, что вода не белая, как молоко, а прозрачная;</w:t>
      </w:r>
      <w:proofErr w:type="gramEnd"/>
      <w:r w:rsidRPr="009E3E0E">
        <w:rPr>
          <w:rFonts w:ascii="Times New Roman" w:hAnsi="Times New Roman"/>
          <w:sz w:val="28"/>
          <w:szCs w:val="28"/>
        </w:rPr>
        <w:t xml:space="preserve"> находили воздух в пустом пакете, в баночке с водой и в комочке земли и т. д.</w:t>
      </w:r>
    </w:p>
    <w:p w:rsidR="005B0DDF" w:rsidRPr="009E3E0E" w:rsidRDefault="005B0DDF" w:rsidP="005B0DD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Во время проведения опытов дети задавали вопросы: «Как это сделать? », обращались с просьбами: «Давайте сделаем так», «Давайте посмотрим, что будет если», учатся сравнивать два состояния одного и того же объекта и находить не только разницу, но и сходство. Тем самым мы развиваем у детей любознательность, наблюдательность, и умение находить пути решения проблемных ситуаций.</w:t>
      </w:r>
      <w:r w:rsidRPr="009E3E0E">
        <w:rPr>
          <w:rFonts w:ascii="Times New Roman" w:hAnsi="Times New Roman"/>
          <w:b/>
          <w:sz w:val="28"/>
          <w:szCs w:val="28"/>
        </w:rPr>
        <w:t xml:space="preserve"> 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Применение здоровье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E3E0E">
        <w:rPr>
          <w:rFonts w:ascii="Times New Roman" w:hAnsi="Times New Roman"/>
          <w:sz w:val="28"/>
          <w:szCs w:val="28"/>
        </w:rPr>
        <w:t>берегающей</w:t>
      </w:r>
      <w:r w:rsidRPr="009E3E0E">
        <w:rPr>
          <w:rFonts w:ascii="Times New Roman" w:hAnsi="Times New Roman"/>
          <w:b/>
          <w:sz w:val="28"/>
          <w:szCs w:val="28"/>
        </w:rPr>
        <w:t xml:space="preserve"> технологии </w:t>
      </w:r>
      <w:proofErr w:type="gramStart"/>
      <w:r w:rsidRPr="009E3E0E">
        <w:rPr>
          <w:rFonts w:ascii="Times New Roman" w:hAnsi="Times New Roman"/>
          <w:b/>
          <w:sz w:val="28"/>
          <w:szCs w:val="28"/>
        </w:rPr>
        <w:t>направленно</w:t>
      </w:r>
      <w:proofErr w:type="gramEnd"/>
      <w:r w:rsidRPr="009E3E0E">
        <w:rPr>
          <w:rFonts w:ascii="Times New Roman" w:hAnsi="Times New Roman"/>
          <w:b/>
          <w:sz w:val="28"/>
          <w:szCs w:val="28"/>
        </w:rPr>
        <w:t xml:space="preserve"> прежде всего на охрану здоровья и пропаганда здорового образа жизни.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5B0DDF" w:rsidRPr="009E3E0E" w:rsidRDefault="005B0DDF" w:rsidP="005B0DDF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b/>
          <w:sz w:val="28"/>
          <w:szCs w:val="28"/>
        </w:rPr>
        <w:t>Направленность этих технологий</w:t>
      </w:r>
      <w:r w:rsidRPr="009E3E0E">
        <w:rPr>
          <w:rFonts w:ascii="Times New Roman" w:hAnsi="Times New Roman"/>
          <w:sz w:val="28"/>
          <w:szCs w:val="28"/>
        </w:rPr>
        <w:t xml:space="preserve"> - создание </w:t>
      </w:r>
      <w:proofErr w:type="spellStart"/>
      <w:r w:rsidRPr="009E3E0E">
        <w:rPr>
          <w:rFonts w:ascii="Times New Roman" w:hAnsi="Times New Roman"/>
          <w:sz w:val="28"/>
          <w:szCs w:val="28"/>
        </w:rPr>
        <w:t>природосообразных</w:t>
      </w:r>
      <w:proofErr w:type="spellEnd"/>
      <w:r w:rsidRPr="009E3E0E">
        <w:rPr>
          <w:rFonts w:ascii="Times New Roman" w:hAnsi="Times New Roman"/>
          <w:sz w:val="28"/>
          <w:szCs w:val="28"/>
        </w:rPr>
        <w:t>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  (Слайд 28-29)</w:t>
      </w:r>
    </w:p>
    <w:p w:rsidR="005B0DDF" w:rsidRPr="009E3E0E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>Экологическое воспитание – одно из важных направлений личностного развития детей школьного возраста.</w:t>
      </w:r>
    </w:p>
    <w:p w:rsidR="005B0DDF" w:rsidRPr="009E3E0E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E0E">
        <w:rPr>
          <w:rFonts w:ascii="Times New Roman" w:hAnsi="Times New Roman"/>
          <w:sz w:val="28"/>
          <w:szCs w:val="28"/>
        </w:rPr>
        <w:t xml:space="preserve">При правильной организации работы оно способствует развитию познавательных процессов, формирует у детей ценностную картину, воспитывает экологическое сознание – бережное отношение к окружающему </w:t>
      </w:r>
      <w:r w:rsidRPr="009E3E0E">
        <w:rPr>
          <w:rFonts w:ascii="Times New Roman" w:hAnsi="Times New Roman"/>
          <w:sz w:val="28"/>
          <w:szCs w:val="28"/>
        </w:rPr>
        <w:lastRenderedPageBreak/>
        <w:t>миру природы, но, главное, что в процессе правильно организованного экологического образования у детей формируется стойкий интерес к природе.</w:t>
      </w: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975F3F" w:rsidP="00975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икин Хабаровского края</w:t>
      </w:r>
    </w:p>
    <w:p w:rsidR="005B0DDF" w:rsidRDefault="005B0DDF" w:rsidP="00975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Воспитатель КГКОУ ШИ 10</w:t>
      </w:r>
    </w:p>
    <w:p w:rsidR="005B0DDF" w:rsidRDefault="00975F3F" w:rsidP="00975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Горбунова Наталья Юрьевна</w:t>
      </w:r>
    </w:p>
    <w:p w:rsidR="005B0DDF" w:rsidRDefault="005B0DDF" w:rsidP="00975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75F3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F3F">
        <w:rPr>
          <w:rFonts w:ascii="Times New Roman" w:hAnsi="Times New Roman"/>
          <w:sz w:val="28"/>
          <w:szCs w:val="28"/>
        </w:rPr>
        <w:t xml:space="preserve"> 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DDF" w:rsidRPr="009E3E0E" w:rsidRDefault="005B0DDF" w:rsidP="005B0D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D6D" w:rsidRDefault="006B1D6D"/>
    <w:sectPr w:rsidR="006B1D6D" w:rsidSect="003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115"/>
    <w:multiLevelType w:val="hybridMultilevel"/>
    <w:tmpl w:val="B282C56E"/>
    <w:lvl w:ilvl="0" w:tplc="B6C2D16C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E4CE9"/>
    <w:multiLevelType w:val="hybridMultilevel"/>
    <w:tmpl w:val="A888FE98"/>
    <w:lvl w:ilvl="0" w:tplc="77CA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D4B"/>
    <w:multiLevelType w:val="hybridMultilevel"/>
    <w:tmpl w:val="186EA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B91F26"/>
    <w:multiLevelType w:val="hybridMultilevel"/>
    <w:tmpl w:val="DBFA7F34"/>
    <w:lvl w:ilvl="0" w:tplc="6D524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DF"/>
    <w:rsid w:val="003421CC"/>
    <w:rsid w:val="005B0DDF"/>
    <w:rsid w:val="006B1D6D"/>
    <w:rsid w:val="00975F3F"/>
    <w:rsid w:val="00A0233B"/>
    <w:rsid w:val="00E6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DF"/>
    <w:pPr>
      <w:ind w:left="720"/>
      <w:contextualSpacing/>
    </w:pPr>
  </w:style>
  <w:style w:type="character" w:customStyle="1" w:styleId="c0">
    <w:name w:val="c0"/>
    <w:basedOn w:val="a0"/>
    <w:rsid w:val="005B0DDF"/>
  </w:style>
  <w:style w:type="character" w:styleId="a4">
    <w:name w:val="Strong"/>
    <w:uiPriority w:val="22"/>
    <w:qFormat/>
    <w:rsid w:val="005B0DDF"/>
    <w:rPr>
      <w:b/>
      <w:bCs/>
    </w:rPr>
  </w:style>
  <w:style w:type="character" w:customStyle="1" w:styleId="c1">
    <w:name w:val="c1"/>
    <w:basedOn w:val="a0"/>
    <w:rsid w:val="005B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4</cp:revision>
  <dcterms:created xsi:type="dcterms:W3CDTF">2020-03-12T05:51:00Z</dcterms:created>
  <dcterms:modified xsi:type="dcterms:W3CDTF">2020-03-12T13:49:00Z</dcterms:modified>
</cp:coreProperties>
</file>