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32" w:rsidRPr="00346974" w:rsidRDefault="004905CF" w:rsidP="00D41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групповой работы</w:t>
      </w:r>
    </w:p>
    <w:p w:rsidR="00D41032" w:rsidRPr="00D41032" w:rsidRDefault="00D41032" w:rsidP="00D4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22A" w:rsidRPr="000D222A" w:rsidRDefault="000D222A" w:rsidP="000D222A">
      <w:pPr>
        <w:pStyle w:val="a3"/>
        <w:spacing w:before="0" w:beforeAutospacing="0" w:after="0" w:afterAutospacing="0"/>
        <w:ind w:left="-426" w:firstLine="426"/>
        <w:jc w:val="both"/>
        <w:rPr>
          <w:b/>
        </w:rPr>
      </w:pPr>
      <w:r w:rsidRPr="000D222A">
        <w:rPr>
          <w:b/>
        </w:rPr>
        <w:t>1. Вводный рассказ</w:t>
      </w:r>
    </w:p>
    <w:p w:rsidR="00346974" w:rsidRPr="00346974" w:rsidRDefault="00346974" w:rsidP="000D222A">
      <w:pPr>
        <w:pStyle w:val="a3"/>
        <w:spacing w:before="0" w:beforeAutospacing="0" w:after="0" w:afterAutospacing="0"/>
        <w:ind w:left="-426" w:firstLine="426"/>
        <w:jc w:val="both"/>
      </w:pPr>
      <w:r w:rsidRPr="00346974">
        <w:t>Происходящие в современности изменения в общественной жизни требуют развитие новых способов образования, педагогических технологий. В Федеральном компоненте государственного стандарта подчёркивается необходимость создания качественно новой личностно-ориентированной развивающей</w:t>
      </w:r>
      <w:r>
        <w:t xml:space="preserve"> модели обучения</w:t>
      </w:r>
      <w:r w:rsidRPr="00346974">
        <w:t xml:space="preserve">.    </w:t>
      </w:r>
    </w:p>
    <w:p w:rsidR="00346974" w:rsidRPr="00346974" w:rsidRDefault="00346974" w:rsidP="00346974">
      <w:pPr>
        <w:pStyle w:val="a3"/>
        <w:spacing w:before="0" w:beforeAutospacing="0" w:after="0" w:afterAutospacing="0"/>
        <w:ind w:left="-426" w:firstLine="426"/>
        <w:jc w:val="both"/>
      </w:pPr>
      <w:r w:rsidRPr="00346974">
        <w:t xml:space="preserve">В связи с этим </w:t>
      </w:r>
      <w:r w:rsidRPr="00346974">
        <w:rPr>
          <w:i/>
          <w:iCs/>
        </w:rPr>
        <w:t>при</w:t>
      </w:r>
      <w:r>
        <w:rPr>
          <w:i/>
          <w:iCs/>
        </w:rPr>
        <w:t>оритетной становится воспитательная</w:t>
      </w:r>
      <w:r w:rsidRPr="00346974">
        <w:rPr>
          <w:i/>
          <w:iCs/>
        </w:rPr>
        <w:t xml:space="preserve"> функция обучения</w:t>
      </w:r>
      <w:r w:rsidRPr="00346974">
        <w:t>, которая должна обеспечить:</w:t>
      </w:r>
    </w:p>
    <w:p w:rsidR="00346974" w:rsidRPr="00346974" w:rsidRDefault="00346974" w:rsidP="00346974">
      <w:pPr>
        <w:pStyle w:val="a3"/>
        <w:spacing w:before="0" w:beforeAutospacing="0" w:after="0" w:afterAutospacing="0"/>
        <w:ind w:left="-426" w:firstLine="426"/>
        <w:jc w:val="both"/>
      </w:pPr>
      <w:r w:rsidRPr="00346974">
        <w:t xml:space="preserve">- </w:t>
      </w:r>
      <w:r>
        <w:rPr>
          <w:i/>
          <w:iCs/>
        </w:rPr>
        <w:t xml:space="preserve">становление личности </w:t>
      </w:r>
      <w:r w:rsidRPr="00346974">
        <w:rPr>
          <w:i/>
          <w:iCs/>
        </w:rPr>
        <w:t xml:space="preserve"> школьника,</w:t>
      </w:r>
    </w:p>
    <w:p w:rsidR="00346974" w:rsidRPr="00346974" w:rsidRDefault="00346974" w:rsidP="00346974">
      <w:pPr>
        <w:pStyle w:val="a3"/>
        <w:spacing w:before="0" w:beforeAutospacing="0" w:after="0" w:afterAutospacing="0"/>
        <w:ind w:left="-426" w:firstLine="426"/>
        <w:jc w:val="both"/>
      </w:pPr>
      <w:r w:rsidRPr="00346974">
        <w:rPr>
          <w:i/>
          <w:iCs/>
        </w:rPr>
        <w:t xml:space="preserve">- раскрытие его индивидуальных возможностей. </w:t>
      </w:r>
    </w:p>
    <w:p w:rsidR="00346974" w:rsidRPr="00346974" w:rsidRDefault="00346974" w:rsidP="0034697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6974">
        <w:rPr>
          <w:rFonts w:ascii="Times New Roman" w:hAnsi="Times New Roman" w:cs="Times New Roman"/>
          <w:sz w:val="24"/>
          <w:szCs w:val="24"/>
        </w:rPr>
        <w:t>Поэтому, групповая работа – одна из самых  продуктивных форм организации учебного сотрудничества детей, так как она позволяет:</w:t>
      </w:r>
    </w:p>
    <w:p w:rsidR="00346974" w:rsidRPr="00346974" w:rsidRDefault="00346974" w:rsidP="00346974">
      <w:pPr>
        <w:pStyle w:val="a3"/>
        <w:spacing w:before="0" w:beforeAutospacing="0" w:after="0" w:afterAutospacing="0"/>
        <w:ind w:left="-426" w:firstLine="426"/>
        <w:jc w:val="both"/>
      </w:pPr>
      <w:r w:rsidRPr="00346974">
        <w:t>- дать каждому ребёнку эмоциональную и содержательную поддержку, без которой у робких и слабых детей развивается школьная тревожность, а у лидеров искажается становление характера;</w:t>
      </w:r>
    </w:p>
    <w:p w:rsidR="00346974" w:rsidRPr="00346974" w:rsidRDefault="00346974" w:rsidP="00346974">
      <w:pPr>
        <w:pStyle w:val="a3"/>
        <w:spacing w:before="0" w:beforeAutospacing="0" w:after="0" w:afterAutospacing="0"/>
        <w:ind w:left="-426" w:firstLine="426"/>
        <w:jc w:val="both"/>
      </w:pPr>
      <w:r w:rsidRPr="00346974">
        <w:t>- дать каждому ребёнку возможность утвердиться в себе;</w:t>
      </w:r>
    </w:p>
    <w:p w:rsidR="00346974" w:rsidRDefault="00346974" w:rsidP="00346974">
      <w:pPr>
        <w:pStyle w:val="a3"/>
        <w:spacing w:before="0" w:beforeAutospacing="0" w:after="0" w:afterAutospacing="0"/>
        <w:ind w:left="-426" w:firstLine="426"/>
        <w:jc w:val="both"/>
      </w:pPr>
      <w:r w:rsidRPr="00346974">
        <w:t>- дать каждому ребёнку опыт  выполнения функций контроля и оценки, позже</w:t>
      </w:r>
      <w:r>
        <w:t xml:space="preserve"> – целеполагание и планирование.</w:t>
      </w:r>
    </w:p>
    <w:p w:rsidR="000D222A" w:rsidRDefault="000D222A" w:rsidP="00736821">
      <w:pPr>
        <w:pStyle w:val="bodytextindent3"/>
        <w:spacing w:line="240" w:lineRule="auto"/>
        <w:ind w:left="-426" w:firstLine="426"/>
        <w:rPr>
          <w:rFonts w:ascii="Times New Roman" w:hAnsi="Times New Roman" w:cs="Times New Roman"/>
          <w:b w:val="0"/>
          <w:bCs w:val="0"/>
        </w:rPr>
      </w:pPr>
    </w:p>
    <w:p w:rsidR="000D222A" w:rsidRPr="000D222A" w:rsidRDefault="000D222A" w:rsidP="00736821">
      <w:pPr>
        <w:pStyle w:val="bodytextindent3"/>
        <w:spacing w:line="240" w:lineRule="auto"/>
        <w:ind w:left="-426" w:firstLine="426"/>
        <w:rPr>
          <w:rFonts w:ascii="Times New Roman" w:hAnsi="Times New Roman" w:cs="Times New Roman"/>
          <w:bCs w:val="0"/>
        </w:rPr>
      </w:pPr>
      <w:r w:rsidRPr="000D222A">
        <w:rPr>
          <w:rFonts w:ascii="Times New Roman" w:hAnsi="Times New Roman" w:cs="Times New Roman"/>
          <w:bCs w:val="0"/>
        </w:rPr>
        <w:t>2. Организационный момент</w:t>
      </w:r>
    </w:p>
    <w:p w:rsidR="00736821" w:rsidRPr="00736821" w:rsidRDefault="00736821" w:rsidP="00736821">
      <w:pPr>
        <w:pStyle w:val="bodytextindent3"/>
        <w:spacing w:line="240" w:lineRule="auto"/>
        <w:ind w:left="-426" w:firstLine="426"/>
        <w:rPr>
          <w:rFonts w:ascii="Times New Roman" w:hAnsi="Times New Roman" w:cs="Times New Roman"/>
          <w:b w:val="0"/>
          <w:bCs w:val="0"/>
        </w:rPr>
      </w:pPr>
      <w:r w:rsidRPr="00736821">
        <w:rPr>
          <w:rFonts w:ascii="Times New Roman" w:hAnsi="Times New Roman" w:cs="Times New Roman"/>
          <w:b w:val="0"/>
          <w:bCs w:val="0"/>
        </w:rPr>
        <w:t xml:space="preserve">Сигнал «готовы» - все участники группы  берутся за руки. </w:t>
      </w:r>
    </w:p>
    <w:p w:rsidR="00736821" w:rsidRPr="00736821" w:rsidRDefault="00736821" w:rsidP="0073682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821">
        <w:rPr>
          <w:rFonts w:ascii="Times New Roman" w:hAnsi="Times New Roman" w:cs="Times New Roman"/>
          <w:sz w:val="24"/>
          <w:szCs w:val="24"/>
        </w:rPr>
        <w:t xml:space="preserve">-Мы сегодня будем снова раскрывать тайны планеты знаний. Готовы? </w:t>
      </w:r>
    </w:p>
    <w:p w:rsidR="00736821" w:rsidRPr="00736821" w:rsidRDefault="00736821" w:rsidP="0073682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821">
        <w:rPr>
          <w:rFonts w:ascii="Times New Roman" w:hAnsi="Times New Roman" w:cs="Times New Roman"/>
          <w:i/>
          <w:iCs/>
          <w:sz w:val="24"/>
          <w:szCs w:val="24"/>
        </w:rPr>
        <w:t>«Разминка пальчиков»</w:t>
      </w:r>
      <w:r w:rsidRPr="00736821">
        <w:rPr>
          <w:rFonts w:ascii="Times New Roman" w:hAnsi="Times New Roman" w:cs="Times New Roman"/>
          <w:sz w:val="24"/>
          <w:szCs w:val="24"/>
        </w:rPr>
        <w:t xml:space="preserve"> -  соприкасаемся пальчиком с соседом по парте и говорим: желаю (большой), успеха (указательный), большого (средний), во всем (безымянный) и везде (мизинец). Здравствуй (вся ладонь). </w:t>
      </w:r>
    </w:p>
    <w:p w:rsidR="00736821" w:rsidRPr="00736821" w:rsidRDefault="00736821" w:rsidP="00736821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36821">
        <w:rPr>
          <w:rFonts w:ascii="Times New Roman" w:hAnsi="Times New Roman" w:cs="Times New Roman"/>
          <w:sz w:val="24"/>
          <w:szCs w:val="24"/>
        </w:rPr>
        <w:t xml:space="preserve">   Среди членов группы распределяются ролевые функции. Возможны следующие ролевые функции:</w:t>
      </w:r>
    </w:p>
    <w:p w:rsidR="00736821" w:rsidRPr="00736821" w:rsidRDefault="00736821" w:rsidP="00736821">
      <w:pPr>
        <w:pStyle w:val="a4"/>
        <w:spacing w:after="0" w:line="240" w:lineRule="auto"/>
        <w:ind w:left="-426" w:firstLine="426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736821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736821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Капитан</w:t>
      </w:r>
      <w:r w:rsidRPr="00736821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- отвечает за работу группы в целом</w:t>
      </w:r>
    </w:p>
    <w:p w:rsidR="00736821" w:rsidRPr="00736821" w:rsidRDefault="00736821" w:rsidP="00736821">
      <w:pPr>
        <w:pStyle w:val="a4"/>
        <w:spacing w:after="0" w:line="240" w:lineRule="auto"/>
        <w:ind w:left="-426" w:firstLine="426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736821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Докладчик </w:t>
      </w:r>
      <w:r w:rsidRPr="00736821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- выступает перед классом</w:t>
      </w:r>
    </w:p>
    <w:p w:rsidR="00736821" w:rsidRPr="00736821" w:rsidRDefault="00736821" w:rsidP="00736821">
      <w:pPr>
        <w:pStyle w:val="a4"/>
        <w:spacing w:after="0" w:line="240" w:lineRule="auto"/>
        <w:ind w:left="-426" w:firstLine="426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736821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Критик </w:t>
      </w:r>
      <w:r w:rsidRPr="00736821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– высказывает противоположную точку зрения, провоцирует возражения</w:t>
      </w:r>
    </w:p>
    <w:p w:rsidR="00736821" w:rsidRPr="00736821" w:rsidRDefault="00736821" w:rsidP="00736821">
      <w:pPr>
        <w:pStyle w:val="a4"/>
        <w:spacing w:after="0" w:line="240" w:lineRule="auto"/>
        <w:ind w:left="-426" w:firstLine="426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736821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Секретарь </w:t>
      </w:r>
      <w:r w:rsidRPr="00736821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- записывает высказанные идеи</w:t>
      </w:r>
    </w:p>
    <w:p w:rsidR="00736821" w:rsidRPr="00736821" w:rsidRDefault="00736821" w:rsidP="00736821">
      <w:pPr>
        <w:pStyle w:val="a4"/>
        <w:spacing w:after="0" w:line="240" w:lineRule="auto"/>
        <w:ind w:left="-426" w:firstLine="426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736821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Контролёр</w:t>
      </w:r>
      <w:r w:rsidRPr="00736821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– проверяет, все ли поняли принятое решение.</w:t>
      </w:r>
    </w:p>
    <w:p w:rsidR="00736821" w:rsidRPr="00736821" w:rsidRDefault="00736821" w:rsidP="00736821">
      <w:pPr>
        <w:pStyle w:val="a4"/>
        <w:spacing w:after="0" w:line="240" w:lineRule="auto"/>
        <w:ind w:left="-426" w:firstLine="426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736821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Или:</w:t>
      </w:r>
    </w:p>
    <w:p w:rsidR="00736821" w:rsidRPr="00736821" w:rsidRDefault="00736821" w:rsidP="0073682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821">
        <w:rPr>
          <w:rFonts w:ascii="Times New Roman" w:hAnsi="Times New Roman" w:cs="Times New Roman"/>
          <w:bCs/>
          <w:sz w:val="24"/>
          <w:szCs w:val="24"/>
        </w:rPr>
        <w:t>Писарь</w:t>
      </w:r>
      <w:r w:rsidRPr="00736821">
        <w:rPr>
          <w:rFonts w:ascii="Times New Roman" w:hAnsi="Times New Roman" w:cs="Times New Roman"/>
          <w:sz w:val="24"/>
          <w:szCs w:val="24"/>
        </w:rPr>
        <w:t xml:space="preserve"> – записывает решение;</w:t>
      </w:r>
    </w:p>
    <w:p w:rsidR="00736821" w:rsidRPr="00736821" w:rsidRDefault="00736821" w:rsidP="0073682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821">
        <w:rPr>
          <w:rFonts w:ascii="Times New Roman" w:hAnsi="Times New Roman" w:cs="Times New Roman"/>
          <w:bCs/>
          <w:sz w:val="24"/>
          <w:szCs w:val="24"/>
        </w:rPr>
        <w:t>Спикер</w:t>
      </w:r>
      <w:r w:rsidRPr="00736821">
        <w:rPr>
          <w:rFonts w:ascii="Times New Roman" w:hAnsi="Times New Roman" w:cs="Times New Roman"/>
          <w:sz w:val="24"/>
          <w:szCs w:val="24"/>
        </w:rPr>
        <w:t xml:space="preserve"> – защита решения, ответ от имени группы;</w:t>
      </w:r>
    </w:p>
    <w:p w:rsidR="00736821" w:rsidRPr="00736821" w:rsidRDefault="00736821" w:rsidP="0073682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821">
        <w:rPr>
          <w:rFonts w:ascii="Times New Roman" w:hAnsi="Times New Roman" w:cs="Times New Roman"/>
          <w:bCs/>
          <w:sz w:val="24"/>
          <w:szCs w:val="24"/>
        </w:rPr>
        <w:t>Организатор</w:t>
      </w:r>
      <w:r w:rsidRPr="00736821">
        <w:rPr>
          <w:rFonts w:ascii="Times New Roman" w:hAnsi="Times New Roman" w:cs="Times New Roman"/>
          <w:sz w:val="24"/>
          <w:szCs w:val="24"/>
        </w:rPr>
        <w:t xml:space="preserve"> – распределяет роли, следит за временем, действиями всех членов группы.</w:t>
      </w:r>
    </w:p>
    <w:p w:rsidR="00736821" w:rsidRPr="00736821" w:rsidRDefault="00736821" w:rsidP="00736821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36821">
        <w:rPr>
          <w:rFonts w:ascii="Times New Roman" w:hAnsi="Times New Roman" w:cs="Times New Roman"/>
          <w:sz w:val="24"/>
          <w:szCs w:val="24"/>
        </w:rPr>
        <w:t>Позднее:</w:t>
      </w:r>
      <w:r w:rsidRPr="00736821">
        <w:rPr>
          <w:rFonts w:ascii="Times New Roman" w:hAnsi="Times New Roman" w:cs="Times New Roman"/>
          <w:bCs/>
          <w:sz w:val="24"/>
          <w:szCs w:val="24"/>
        </w:rPr>
        <w:t xml:space="preserve"> планировщик</w:t>
      </w:r>
      <w:r w:rsidRPr="00736821">
        <w:rPr>
          <w:rFonts w:ascii="Times New Roman" w:hAnsi="Times New Roman" w:cs="Times New Roman"/>
          <w:sz w:val="24"/>
          <w:szCs w:val="24"/>
        </w:rPr>
        <w:t xml:space="preserve"> – исследует условия задачи и планирует работу;</w:t>
      </w:r>
    </w:p>
    <w:p w:rsidR="00736821" w:rsidRPr="00736821" w:rsidRDefault="00736821" w:rsidP="00736821">
      <w:pPr>
        <w:spacing w:after="0" w:line="240" w:lineRule="auto"/>
        <w:ind w:left="-426" w:firstLine="426"/>
        <w:jc w:val="both"/>
        <w:rPr>
          <w:sz w:val="24"/>
          <w:szCs w:val="24"/>
        </w:rPr>
      </w:pPr>
      <w:r w:rsidRPr="00736821">
        <w:rPr>
          <w:rFonts w:ascii="Times New Roman" w:hAnsi="Times New Roman" w:cs="Times New Roman"/>
          <w:sz w:val="24"/>
          <w:szCs w:val="24"/>
        </w:rPr>
        <w:t xml:space="preserve"> </w:t>
      </w:r>
      <w:r w:rsidRPr="00736821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Pr="00736821">
        <w:rPr>
          <w:rFonts w:ascii="Times New Roman" w:hAnsi="Times New Roman" w:cs="Times New Roman"/>
          <w:sz w:val="24"/>
          <w:szCs w:val="24"/>
        </w:rPr>
        <w:t xml:space="preserve"> – осуществляет попытки решения;</w:t>
      </w:r>
      <w:r w:rsidRPr="00736821">
        <w:rPr>
          <w:sz w:val="24"/>
          <w:szCs w:val="24"/>
        </w:rPr>
        <w:t xml:space="preserve"> </w:t>
      </w:r>
    </w:p>
    <w:p w:rsidR="00346974" w:rsidRPr="00346974" w:rsidRDefault="00346974" w:rsidP="00346974">
      <w:pPr>
        <w:pStyle w:val="a3"/>
        <w:spacing w:before="0" w:beforeAutospacing="0" w:after="0" w:afterAutospacing="0"/>
        <w:ind w:left="-426" w:firstLine="426"/>
        <w:jc w:val="both"/>
      </w:pPr>
    </w:p>
    <w:p w:rsidR="000D222A" w:rsidRDefault="000D222A" w:rsidP="003469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22A">
        <w:rPr>
          <w:rFonts w:ascii="Times New Roman" w:eastAsia="Times New Roman" w:hAnsi="Times New Roman" w:cs="Times New Roman"/>
          <w:b/>
          <w:sz w:val="24"/>
          <w:szCs w:val="24"/>
        </w:rPr>
        <w:t>3. Приемы групповой работы</w:t>
      </w:r>
    </w:p>
    <w:p w:rsidR="000D222A" w:rsidRPr="000D222A" w:rsidRDefault="000D222A" w:rsidP="003469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D222A">
        <w:rPr>
          <w:rFonts w:ascii="Times New Roman" w:eastAsia="Times New Roman" w:hAnsi="Times New Roman" w:cs="Times New Roman"/>
          <w:b/>
          <w:i/>
          <w:sz w:val="24"/>
          <w:szCs w:val="24"/>
        </w:rPr>
        <w:t>Первый прием «Карусель»</w:t>
      </w:r>
    </w:p>
    <w:p w:rsidR="000D222A" w:rsidRDefault="000D222A" w:rsidP="000D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Роли распределяются по приему карусель</w:t>
      </w:r>
      <w:r w:rsidR="00E61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22A" w:rsidRDefault="000D222A" w:rsidP="000D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F1A" w:rsidRPr="00E61F1A" w:rsidRDefault="00E61F1A" w:rsidP="000D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1A">
        <w:rPr>
          <w:rFonts w:ascii="Times New Roman" w:eastAsia="Times New Roman" w:hAnsi="Times New Roman" w:cs="Times New Roman"/>
          <w:sz w:val="24"/>
          <w:szCs w:val="24"/>
        </w:rPr>
        <w:t>Ещё Лев Николаевич Толстой писал: «Счастлив тот, кто счастлив у себя дома». И действительно, где мы проводим большую часть своей жизни? Конечно же, в семье! Я не думаю, что Лев Толстой был абсолютно счастливым человеком, но исходя из его цитаты, я точно уверен, что он знал тропинку, которая ведёт нас к счастью! У каждого она своя. И для её поиска необходимо опереться на многовековой опыт жизни человека в семье.</w:t>
      </w:r>
    </w:p>
    <w:p w:rsidR="00E61F1A" w:rsidRDefault="00E61F1A" w:rsidP="000D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F1A" w:rsidRDefault="00E61F1A" w:rsidP="000D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F1A" w:rsidRDefault="00E61F1A" w:rsidP="000D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5D" w:rsidRDefault="006D025D" w:rsidP="000D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Первой задание: собрать определение.</w:t>
      </w:r>
    </w:p>
    <w:p w:rsidR="000D222A" w:rsidRDefault="000D222A" w:rsidP="000D22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D222A">
        <w:rPr>
          <w:rFonts w:ascii="Times New Roman" w:hAnsi="Times New Roman" w:cs="Times New Roman"/>
          <w:b/>
          <w:i/>
          <w:sz w:val="24"/>
          <w:szCs w:val="24"/>
        </w:rPr>
        <w:t>Второй прием  «Пазлы»</w:t>
      </w:r>
      <w:r w:rsidR="006D025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D025D" w:rsidRPr="00E61F1A" w:rsidRDefault="00E61F1A" w:rsidP="00E61F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1F1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Семейное право – система правовых норм, регулирующих семейные отношения, т. е. личные и связанные с ними имущественные отношения, возникающие между гражданами во время брака, родства, усыновления, принятия детей в семью на воспитание.</w:t>
      </w:r>
      <w:r w:rsidRPr="00E61F1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</w:p>
    <w:p w:rsidR="00E61F1A" w:rsidRDefault="00E61F1A" w:rsidP="000D2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25D" w:rsidRDefault="006D025D" w:rsidP="000D2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25D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Второе задание: продолжите предложение</w:t>
      </w:r>
      <w:r w:rsidR="00DA13DA">
        <w:rPr>
          <w:rFonts w:ascii="Times New Roman" w:hAnsi="Times New Roman" w:cs="Times New Roman"/>
          <w:sz w:val="24"/>
          <w:szCs w:val="24"/>
        </w:rPr>
        <w:t>.</w:t>
      </w:r>
    </w:p>
    <w:p w:rsidR="006D025D" w:rsidRPr="006D025D" w:rsidRDefault="006D025D" w:rsidP="000D22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025D">
        <w:rPr>
          <w:rFonts w:ascii="Times New Roman" w:hAnsi="Times New Roman" w:cs="Times New Roman"/>
          <w:b/>
          <w:i/>
          <w:sz w:val="24"/>
          <w:szCs w:val="24"/>
        </w:rPr>
        <w:t>Третий прием «Продолжи».</w:t>
      </w:r>
    </w:p>
    <w:p w:rsidR="00E61F1A" w:rsidRDefault="00E61F1A" w:rsidP="00E61F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семейного права Особенностью Российского семейного права является то, что в отличие от других отраслей права оно регулирует отношения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……………..</w:t>
      </w:r>
      <w:r w:rsidRPr="00E61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61F1A" w:rsidRDefault="00E61F1A" w:rsidP="00E61F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принцип семейного права закреплен в ст. 38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онституции РФ о …………</w:t>
      </w:r>
      <w:r w:rsidRPr="00E61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Основные цели семей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права  - ……………….. и …………………</w:t>
      </w:r>
    </w:p>
    <w:p w:rsidR="006D025D" w:rsidRDefault="00E61F1A" w:rsidP="00E61F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С</w:t>
      </w:r>
      <w:r w:rsidR="00EA3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емейному </w:t>
      </w:r>
      <w:r w:rsidRPr="00E61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EA3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одексу </w:t>
      </w:r>
      <w:r w:rsidRPr="00E61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 семья, материнство и детство н</w:t>
      </w:r>
      <w:r w:rsidR="00EA3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аходятся под …………</w:t>
      </w:r>
      <w:r w:rsidRPr="00E61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61F1A" w:rsidRPr="00E61F1A" w:rsidRDefault="00E61F1A" w:rsidP="00E6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5D" w:rsidRDefault="006D025D" w:rsidP="000D2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Третье задание: </w:t>
      </w:r>
      <w:r w:rsidR="00DA13DA">
        <w:rPr>
          <w:rFonts w:ascii="Times New Roman" w:hAnsi="Times New Roman" w:cs="Times New Roman"/>
          <w:sz w:val="24"/>
          <w:szCs w:val="24"/>
        </w:rPr>
        <w:t>ответить на вопросы и создать проблемную ситуацию.</w:t>
      </w:r>
    </w:p>
    <w:p w:rsidR="00DA13DA" w:rsidRPr="00DA13DA" w:rsidRDefault="00DA13DA" w:rsidP="000D22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A13DA">
        <w:rPr>
          <w:rFonts w:ascii="Times New Roman" w:hAnsi="Times New Roman" w:cs="Times New Roman"/>
          <w:b/>
          <w:i/>
          <w:sz w:val="24"/>
          <w:szCs w:val="24"/>
        </w:rPr>
        <w:t>Четвертый прием «Корзина идей».</w:t>
      </w:r>
    </w:p>
    <w:p w:rsidR="00697847" w:rsidRPr="00697847" w:rsidRDefault="00697847" w:rsidP="00697847">
      <w:pPr>
        <w:pStyle w:val="a3"/>
        <w:spacing w:before="0" w:beforeAutospacing="0" w:after="0" w:afterAutospacing="0"/>
      </w:pPr>
      <w:r w:rsidRPr="00697847">
        <w:t xml:space="preserve">- Каковы условия </w:t>
      </w:r>
      <w:r>
        <w:t>заключения брака</w:t>
      </w:r>
      <w:r w:rsidRPr="00697847">
        <w:t xml:space="preserve">? </w:t>
      </w:r>
      <w:r w:rsidRPr="00697847">
        <w:br/>
        <w:t>- Назовите обстоятельства, препятствующие заключению брака</w:t>
      </w:r>
      <w:r>
        <w:t>.</w:t>
      </w:r>
      <w:r w:rsidRPr="00697847">
        <w:t xml:space="preserve">  </w:t>
      </w:r>
    </w:p>
    <w:p w:rsidR="00DA13DA" w:rsidRPr="00697847" w:rsidRDefault="00DA13DA" w:rsidP="00697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DA" w:rsidRDefault="00DA13DA" w:rsidP="000D2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Четвертое задание: подготовить вопросы по тексту.</w:t>
      </w:r>
    </w:p>
    <w:p w:rsidR="00DA13DA" w:rsidRDefault="00DA13DA" w:rsidP="000D22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A13DA">
        <w:rPr>
          <w:rFonts w:ascii="Times New Roman" w:hAnsi="Times New Roman" w:cs="Times New Roman"/>
          <w:b/>
          <w:i/>
          <w:sz w:val="24"/>
          <w:szCs w:val="24"/>
        </w:rPr>
        <w:t>Пятый прием «Перекресток».</w:t>
      </w:r>
    </w:p>
    <w:p w:rsidR="00697847" w:rsidRPr="00697847" w:rsidRDefault="00697847" w:rsidP="006978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7847">
        <w:rPr>
          <w:rFonts w:ascii="Times New Roman" w:eastAsia="Times New Roman" w:hAnsi="Times New Roman"/>
          <w:sz w:val="24"/>
          <w:szCs w:val="24"/>
        </w:rPr>
        <w:t> </w:t>
      </w:r>
      <w:bookmarkStart w:id="0" w:name="p132"/>
      <w:bookmarkEnd w:id="0"/>
      <w:r w:rsidRPr="00697847">
        <w:rPr>
          <w:rFonts w:ascii="Times New Roman" w:eastAsia="Times New Roman" w:hAnsi="Times New Roman"/>
          <w:sz w:val="24"/>
          <w:szCs w:val="24"/>
        </w:rPr>
        <w:t>Статья 16. Основания для прекращения брака</w:t>
      </w:r>
    </w:p>
    <w:p w:rsidR="00697847" w:rsidRDefault="00697847" w:rsidP="006978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7847">
        <w:rPr>
          <w:rFonts w:ascii="Times New Roman" w:eastAsia="Times New Roman" w:hAnsi="Times New Roman"/>
          <w:sz w:val="24"/>
          <w:szCs w:val="24"/>
        </w:rPr>
        <w:t> </w:t>
      </w:r>
      <w:bookmarkStart w:id="1" w:name="p134"/>
      <w:bookmarkEnd w:id="1"/>
      <w:r w:rsidRPr="00697847">
        <w:rPr>
          <w:rFonts w:ascii="Times New Roman" w:eastAsia="Times New Roman" w:hAnsi="Times New Roman"/>
          <w:sz w:val="24"/>
          <w:szCs w:val="24"/>
        </w:rPr>
        <w:t>1. Брак прекращается вследствие смерти или вследствие объявления судом одного из супругов умершим.</w:t>
      </w:r>
      <w:bookmarkStart w:id="2" w:name="p135"/>
      <w:bookmarkEnd w:id="2"/>
    </w:p>
    <w:p w:rsidR="00697847" w:rsidRPr="00697847" w:rsidRDefault="00697847" w:rsidP="006978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7847">
        <w:rPr>
          <w:rFonts w:ascii="Times New Roman" w:eastAsia="Times New Roman" w:hAnsi="Times New Roman"/>
          <w:sz w:val="24"/>
          <w:szCs w:val="24"/>
        </w:rPr>
        <w:t>2. Брак может быть прекращен путем его расторжения по заявлению одного или обоих супругов, а также по заявлению опекуна супруга, признанного судом недееспособным.</w:t>
      </w:r>
    </w:p>
    <w:p w:rsidR="00697847" w:rsidRPr="00697847" w:rsidRDefault="00697847" w:rsidP="006978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7847">
        <w:rPr>
          <w:rFonts w:ascii="Times New Roman" w:eastAsia="Times New Roman" w:hAnsi="Times New Roman"/>
          <w:sz w:val="24"/>
          <w:szCs w:val="24"/>
        </w:rPr>
        <w:t> </w:t>
      </w:r>
      <w:bookmarkStart w:id="3" w:name="p137"/>
      <w:bookmarkEnd w:id="3"/>
      <w:r w:rsidRPr="00697847">
        <w:rPr>
          <w:rFonts w:ascii="Times New Roman" w:eastAsia="Times New Roman" w:hAnsi="Times New Roman"/>
          <w:sz w:val="24"/>
          <w:szCs w:val="24"/>
        </w:rPr>
        <w:t>Статья 17. Ограничение права на предъявление мужем требования о расторжении брака</w:t>
      </w:r>
    </w:p>
    <w:p w:rsidR="00697847" w:rsidRPr="00697847" w:rsidRDefault="00697847" w:rsidP="006978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7847">
        <w:rPr>
          <w:rFonts w:ascii="Times New Roman" w:eastAsia="Times New Roman" w:hAnsi="Times New Roman"/>
          <w:sz w:val="24"/>
          <w:szCs w:val="24"/>
        </w:rPr>
        <w:t> </w:t>
      </w:r>
      <w:bookmarkStart w:id="4" w:name="p139"/>
      <w:bookmarkEnd w:id="4"/>
      <w:r w:rsidRPr="00697847">
        <w:rPr>
          <w:rFonts w:ascii="Times New Roman" w:eastAsia="Times New Roman" w:hAnsi="Times New Roman"/>
          <w:sz w:val="24"/>
          <w:szCs w:val="24"/>
        </w:rPr>
        <w:t>Муж не имеет права без согласия жены возбуждать дело о расторжении брака во время беременности жены и в течение года после рождения ребенка.</w:t>
      </w:r>
      <w:bookmarkStart w:id="5" w:name="p141"/>
      <w:bookmarkEnd w:id="5"/>
    </w:p>
    <w:p w:rsidR="00697847" w:rsidRPr="00697847" w:rsidRDefault="00697847" w:rsidP="006978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6" w:name="p145"/>
      <w:bookmarkEnd w:id="6"/>
      <w:r w:rsidRPr="00697847">
        <w:rPr>
          <w:rFonts w:ascii="Times New Roman" w:eastAsia="Times New Roman" w:hAnsi="Times New Roman"/>
          <w:sz w:val="24"/>
          <w:szCs w:val="24"/>
        </w:rPr>
        <w:t>Статья 19. Расторжение брака в органах записи актов гражданского состояния</w:t>
      </w:r>
    </w:p>
    <w:p w:rsidR="00697847" w:rsidRPr="00697847" w:rsidRDefault="00697847" w:rsidP="006978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7847">
        <w:rPr>
          <w:rFonts w:ascii="Times New Roman" w:eastAsia="Times New Roman" w:hAnsi="Times New Roman"/>
          <w:sz w:val="24"/>
          <w:szCs w:val="24"/>
        </w:rPr>
        <w:t> </w:t>
      </w:r>
      <w:bookmarkStart w:id="7" w:name="p147"/>
      <w:bookmarkEnd w:id="7"/>
      <w:r w:rsidRPr="00697847">
        <w:rPr>
          <w:rFonts w:ascii="Times New Roman" w:eastAsia="Times New Roman" w:hAnsi="Times New Roman"/>
          <w:sz w:val="24"/>
          <w:szCs w:val="24"/>
        </w:rPr>
        <w:t>1. При взаимном согласии на расторжение брака супругов, не имеющих общих несовершеннолетних детей, расторжение брака производится в органах записи актов гражданского состояния.</w:t>
      </w:r>
      <w:bookmarkStart w:id="8" w:name="p148"/>
      <w:bookmarkEnd w:id="8"/>
      <w:r w:rsidRPr="00697847">
        <w:rPr>
          <w:rFonts w:ascii="Times New Roman" w:eastAsia="Times New Roman" w:hAnsi="Times New Roman"/>
          <w:sz w:val="24"/>
          <w:szCs w:val="24"/>
        </w:rPr>
        <w:t xml:space="preserve">2. Расторжение брака по </w:t>
      </w:r>
      <w:hyperlink r:id="rId5" w:tooltip="Постановление Правительства РФ от 31.10.1998 N 1274 (ред. от 02.02.2006) &quot;Об утверждении форм бланков заявлений о государственной регистрации актов гражданского состояния, справок и иных документов, подтверждающих государственную регистрацию актов гражданского" w:history="1">
        <w:r w:rsidRPr="00697847">
          <w:rPr>
            <w:rFonts w:ascii="Times New Roman" w:eastAsia="Times New Roman" w:hAnsi="Times New Roman"/>
            <w:sz w:val="24"/>
            <w:szCs w:val="24"/>
          </w:rPr>
          <w:t>заявлению</w:t>
        </w:r>
      </w:hyperlink>
      <w:r w:rsidRPr="00697847">
        <w:rPr>
          <w:rFonts w:ascii="Times New Roman" w:eastAsia="Times New Roman" w:hAnsi="Times New Roman"/>
          <w:sz w:val="24"/>
          <w:szCs w:val="24"/>
        </w:rPr>
        <w:t xml:space="preserve"> одного из супругов независимо от наличия у супругов общих несовершеннолетних детей производится в органах записи актов гражданского состояния, если другой супруг:</w:t>
      </w:r>
      <w:bookmarkStart w:id="9" w:name="p149"/>
      <w:bookmarkEnd w:id="9"/>
      <w:r w:rsidRPr="00697847">
        <w:rPr>
          <w:rFonts w:ascii="Times New Roman" w:eastAsia="Times New Roman" w:hAnsi="Times New Roman"/>
          <w:sz w:val="24"/>
          <w:szCs w:val="24"/>
        </w:rPr>
        <w:t xml:space="preserve"> признан судом безвестно отсутствующим;</w:t>
      </w:r>
      <w:bookmarkStart w:id="10" w:name="p150"/>
      <w:bookmarkEnd w:id="10"/>
      <w:r w:rsidRPr="00697847">
        <w:rPr>
          <w:rFonts w:ascii="Times New Roman" w:eastAsia="Times New Roman" w:hAnsi="Times New Roman"/>
          <w:sz w:val="24"/>
          <w:szCs w:val="24"/>
        </w:rPr>
        <w:t xml:space="preserve"> признан судом недееспособным;</w:t>
      </w:r>
      <w:bookmarkStart w:id="11" w:name="p151"/>
      <w:bookmarkEnd w:id="11"/>
      <w:r w:rsidRPr="00697847">
        <w:rPr>
          <w:rFonts w:ascii="Times New Roman" w:eastAsia="Times New Roman" w:hAnsi="Times New Roman"/>
          <w:sz w:val="24"/>
          <w:szCs w:val="24"/>
        </w:rPr>
        <w:t xml:space="preserve"> осужден за совершение преступления к лишению свободы на срок свыше трех лет.</w:t>
      </w:r>
    </w:p>
    <w:p w:rsidR="00697847" w:rsidRPr="00697847" w:rsidRDefault="00697847" w:rsidP="006978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2" w:name="p152"/>
      <w:bookmarkEnd w:id="12"/>
      <w:r w:rsidRPr="00697847">
        <w:rPr>
          <w:rFonts w:ascii="Times New Roman" w:eastAsia="Times New Roman" w:hAnsi="Times New Roman"/>
          <w:sz w:val="24"/>
          <w:szCs w:val="24"/>
        </w:rPr>
        <w:t xml:space="preserve">3. Расторжение брака и выдача </w:t>
      </w:r>
      <w:hyperlink r:id="rId6" w:tooltip="Постановление Правительства РФ от 06.07.1998 N 709 (ред. от 08.12.2008) &quot;О мерах по реализации Федерального закона &quot;Об актах гражданского состояния&quot;" w:history="1">
        <w:r w:rsidRPr="00697847">
          <w:rPr>
            <w:rFonts w:ascii="Times New Roman" w:eastAsia="Times New Roman" w:hAnsi="Times New Roman"/>
            <w:sz w:val="24"/>
            <w:szCs w:val="24"/>
          </w:rPr>
          <w:t>свидетельства</w:t>
        </w:r>
      </w:hyperlink>
      <w:r w:rsidRPr="00697847">
        <w:rPr>
          <w:rFonts w:ascii="Times New Roman" w:eastAsia="Times New Roman" w:hAnsi="Times New Roman"/>
          <w:sz w:val="24"/>
          <w:szCs w:val="24"/>
        </w:rPr>
        <w:t xml:space="preserve"> о расторжении брака производятся органом записи актов гражданского состояния по истечении месяца со дня подачи заявления о расторжении брака.</w:t>
      </w:r>
    </w:p>
    <w:p w:rsidR="00697847" w:rsidRPr="00697847" w:rsidRDefault="00697847" w:rsidP="006978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3" w:name="p153"/>
      <w:bookmarkEnd w:id="13"/>
      <w:r w:rsidRPr="00697847">
        <w:rPr>
          <w:rFonts w:ascii="Times New Roman" w:eastAsia="Times New Roman" w:hAnsi="Times New Roman"/>
          <w:sz w:val="24"/>
          <w:szCs w:val="24"/>
        </w:rPr>
        <w:t xml:space="preserve">4. Государственная регистрация расторжения брака производится органом записи актов гражданского состояния в </w:t>
      </w:r>
      <w:hyperlink r:id="rId7" w:tooltip="Федеральный закон от 15.11.1997 N 143-ФЗ (ред. от 28.07.2010) &quot;Об актах гражданского состояния&quot; (принят ГД ФС РФ 22.10.1997)" w:history="1">
        <w:r w:rsidRPr="00697847">
          <w:rPr>
            <w:rFonts w:ascii="Times New Roman" w:eastAsia="Times New Roman" w:hAnsi="Times New Roman"/>
            <w:sz w:val="24"/>
            <w:szCs w:val="24"/>
          </w:rPr>
          <w:t>порядке,</w:t>
        </w:r>
      </w:hyperlink>
      <w:r w:rsidRPr="00697847">
        <w:rPr>
          <w:rFonts w:ascii="Times New Roman" w:eastAsia="Times New Roman" w:hAnsi="Times New Roman"/>
          <w:sz w:val="24"/>
          <w:szCs w:val="24"/>
        </w:rPr>
        <w:t xml:space="preserve"> установленном для государственной регистрации актов гражданского состояния.</w:t>
      </w:r>
    </w:p>
    <w:p w:rsidR="00DA13DA" w:rsidRPr="00697847" w:rsidRDefault="00DA13DA" w:rsidP="00697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3DA" w:rsidRPr="00DA13DA" w:rsidRDefault="00DA13DA" w:rsidP="00DA13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3DA">
        <w:rPr>
          <w:rFonts w:ascii="Times New Roman" w:hAnsi="Times New Roman" w:cs="Times New Roman"/>
          <w:b/>
          <w:sz w:val="24"/>
          <w:szCs w:val="24"/>
        </w:rPr>
        <w:t>4. Рефлексия</w:t>
      </w:r>
    </w:p>
    <w:p w:rsidR="00DA13DA" w:rsidRDefault="00DA13DA" w:rsidP="00DA1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приемов групповой работы было использовано, определить, самый лучший.</w:t>
      </w:r>
    </w:p>
    <w:p w:rsidR="00E61F1A" w:rsidRDefault="00DA13DA" w:rsidP="00DA1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роль вам понравилась? </w:t>
      </w:r>
    </w:p>
    <w:p w:rsidR="00E61F1A" w:rsidRPr="00E61F1A" w:rsidRDefault="00E61F1A" w:rsidP="00E61F1A">
      <w:pPr>
        <w:rPr>
          <w:rFonts w:ascii="Times New Roman" w:hAnsi="Times New Roman" w:cs="Times New Roman"/>
          <w:sz w:val="24"/>
          <w:szCs w:val="24"/>
        </w:rPr>
      </w:pPr>
    </w:p>
    <w:p w:rsidR="00697847" w:rsidRDefault="00697847" w:rsidP="00E6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47" w:rsidRDefault="00E61F1A" w:rsidP="00E61F1A">
      <w:pPr>
        <w:spacing w:after="0" w:line="240" w:lineRule="auto"/>
        <w:rPr>
          <w:rFonts w:ascii="Times New Roman" w:hAnsi="Times New Roman" w:cs="Times New Roman"/>
          <w:color w:val="252525"/>
          <w:sz w:val="72"/>
          <w:szCs w:val="72"/>
          <w:shd w:val="clear" w:color="auto" w:fill="FFFFFF"/>
        </w:rPr>
      </w:pPr>
      <w:r w:rsidRPr="00697847">
        <w:rPr>
          <w:rFonts w:ascii="Times New Roman" w:hAnsi="Times New Roman" w:cs="Times New Roman"/>
          <w:b/>
          <w:color w:val="252525"/>
          <w:sz w:val="72"/>
          <w:szCs w:val="72"/>
          <w:shd w:val="clear" w:color="auto" w:fill="FFFFFF"/>
        </w:rPr>
        <w:lastRenderedPageBreak/>
        <w:t>Семейное право</w:t>
      </w:r>
      <w:r w:rsidRPr="00697847">
        <w:rPr>
          <w:rFonts w:ascii="Times New Roman" w:hAnsi="Times New Roman" w:cs="Times New Roman"/>
          <w:color w:val="252525"/>
          <w:sz w:val="72"/>
          <w:szCs w:val="72"/>
          <w:shd w:val="clear" w:color="auto" w:fill="FFFFFF"/>
        </w:rPr>
        <w:t xml:space="preserve"> – </w:t>
      </w:r>
    </w:p>
    <w:p w:rsidR="00697847" w:rsidRDefault="00E61F1A" w:rsidP="00E61F1A">
      <w:pPr>
        <w:spacing w:after="0" w:line="240" w:lineRule="auto"/>
        <w:rPr>
          <w:rFonts w:ascii="Times New Roman" w:hAnsi="Times New Roman" w:cs="Times New Roman"/>
          <w:color w:val="252525"/>
          <w:sz w:val="72"/>
          <w:szCs w:val="72"/>
          <w:shd w:val="clear" w:color="auto" w:fill="FFFFFF"/>
        </w:rPr>
      </w:pPr>
      <w:r w:rsidRPr="00697847">
        <w:rPr>
          <w:rFonts w:ascii="Times New Roman" w:hAnsi="Times New Roman" w:cs="Times New Roman"/>
          <w:color w:val="252525"/>
          <w:sz w:val="72"/>
          <w:szCs w:val="72"/>
          <w:shd w:val="clear" w:color="auto" w:fill="FFFFFF"/>
        </w:rPr>
        <w:t>система правовых норм, регули</w:t>
      </w:r>
      <w:r w:rsidR="00697847">
        <w:rPr>
          <w:rFonts w:ascii="Times New Roman" w:hAnsi="Times New Roman" w:cs="Times New Roman"/>
          <w:color w:val="252525"/>
          <w:sz w:val="72"/>
          <w:szCs w:val="72"/>
          <w:shd w:val="clear" w:color="auto" w:fill="FFFFFF"/>
        </w:rPr>
        <w:t>рующих семейные отношения,</w:t>
      </w:r>
    </w:p>
    <w:p w:rsidR="00697847" w:rsidRDefault="00E61F1A" w:rsidP="00E61F1A">
      <w:pPr>
        <w:spacing w:after="0" w:line="240" w:lineRule="auto"/>
        <w:rPr>
          <w:rFonts w:ascii="Times New Roman" w:hAnsi="Times New Roman" w:cs="Times New Roman"/>
          <w:color w:val="252525"/>
          <w:sz w:val="72"/>
          <w:szCs w:val="72"/>
          <w:shd w:val="clear" w:color="auto" w:fill="FFFFFF"/>
        </w:rPr>
      </w:pPr>
      <w:r w:rsidRPr="00697847">
        <w:rPr>
          <w:rFonts w:ascii="Times New Roman" w:hAnsi="Times New Roman" w:cs="Times New Roman"/>
          <w:color w:val="252525"/>
          <w:sz w:val="72"/>
          <w:szCs w:val="72"/>
          <w:shd w:val="clear" w:color="auto" w:fill="FFFFFF"/>
        </w:rPr>
        <w:t xml:space="preserve">личные и связанные с ними имущественные отношения, возникающие между гражданами во время брака, родства, </w:t>
      </w:r>
    </w:p>
    <w:p w:rsidR="00E61F1A" w:rsidRPr="00697847" w:rsidRDefault="00E61F1A" w:rsidP="00E61F1A">
      <w:pPr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  <w:r w:rsidRPr="00697847">
        <w:rPr>
          <w:rFonts w:ascii="Times New Roman" w:hAnsi="Times New Roman" w:cs="Times New Roman"/>
          <w:color w:val="252525"/>
          <w:sz w:val="72"/>
          <w:szCs w:val="72"/>
          <w:shd w:val="clear" w:color="auto" w:fill="FFFFFF"/>
        </w:rPr>
        <w:t>усыновления, принятия детей в семью на воспитание.</w:t>
      </w:r>
      <w:r w:rsidRPr="00697847">
        <w:rPr>
          <w:rStyle w:val="apple-converted-space"/>
          <w:rFonts w:ascii="Times New Roman" w:hAnsi="Times New Roman" w:cs="Times New Roman"/>
          <w:color w:val="252525"/>
          <w:sz w:val="72"/>
          <w:szCs w:val="72"/>
          <w:shd w:val="clear" w:color="auto" w:fill="FFFFFF"/>
        </w:rPr>
        <w:t> </w:t>
      </w:r>
    </w:p>
    <w:p w:rsidR="00E61F1A" w:rsidRDefault="00E61F1A" w:rsidP="00E61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3DA" w:rsidRDefault="00DA13DA" w:rsidP="00E61F1A">
      <w:pPr>
        <w:rPr>
          <w:rFonts w:ascii="Times New Roman" w:hAnsi="Times New Roman" w:cs="Times New Roman"/>
          <w:sz w:val="24"/>
          <w:szCs w:val="24"/>
        </w:rPr>
      </w:pPr>
    </w:p>
    <w:p w:rsidR="00697847" w:rsidRPr="00697847" w:rsidRDefault="00697847" w:rsidP="00697847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9784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Понятие семейного права Особенностью Российского семейного права является то, что в отличие от других отраслей права оно регулирует отношения в ……………... </w:t>
      </w:r>
    </w:p>
    <w:p w:rsidR="00697847" w:rsidRDefault="00697847" w:rsidP="00697847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9784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Основной принцип семейного права закреплен в ст. 38 Конституции РФ о …………. </w:t>
      </w:r>
    </w:p>
    <w:p w:rsidR="00697847" w:rsidRPr="00697847" w:rsidRDefault="00697847" w:rsidP="00697847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9784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Основные цели семейного права  - ……………….. и …………………</w:t>
      </w:r>
    </w:p>
    <w:p w:rsidR="00697847" w:rsidRDefault="00697847" w:rsidP="00697847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9784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Согласно Семейному Кодексу  РФ семья, материнство и детство находятся под …………. </w:t>
      </w:r>
    </w:p>
    <w:p w:rsidR="00697847" w:rsidRDefault="00697847" w:rsidP="00697847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697847" w:rsidRDefault="00697847" w:rsidP="00697847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697847" w:rsidRPr="00697847" w:rsidRDefault="00697847" w:rsidP="00697847">
      <w:pPr>
        <w:pStyle w:val="a3"/>
        <w:spacing w:before="0" w:beforeAutospacing="0" w:after="0" w:afterAutospacing="0"/>
        <w:rPr>
          <w:sz w:val="44"/>
          <w:szCs w:val="44"/>
        </w:rPr>
      </w:pPr>
      <w:r w:rsidRPr="00697847">
        <w:rPr>
          <w:sz w:val="44"/>
          <w:szCs w:val="44"/>
        </w:rPr>
        <w:lastRenderedPageBreak/>
        <w:t xml:space="preserve">- Каковы условия заключения брака? </w:t>
      </w:r>
      <w:r w:rsidRPr="00697847">
        <w:rPr>
          <w:sz w:val="44"/>
          <w:szCs w:val="44"/>
        </w:rPr>
        <w:br/>
        <w:t xml:space="preserve">- Назовите обстоятельства, препятствующие заключению брака.  </w:t>
      </w:r>
    </w:p>
    <w:p w:rsidR="00697847" w:rsidRPr="00697847" w:rsidRDefault="00697847" w:rsidP="00697847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697847" w:rsidRPr="00697847" w:rsidRDefault="00697847" w:rsidP="0069784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697847">
        <w:rPr>
          <w:rFonts w:ascii="Times New Roman" w:eastAsia="Times New Roman" w:hAnsi="Times New Roman"/>
          <w:b/>
          <w:sz w:val="32"/>
          <w:szCs w:val="32"/>
        </w:rPr>
        <w:t>Семейный Кодекс РФ </w:t>
      </w:r>
    </w:p>
    <w:p w:rsidR="00697847" w:rsidRPr="00697847" w:rsidRDefault="00697847" w:rsidP="00697847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697847">
        <w:rPr>
          <w:rFonts w:ascii="Times New Roman" w:eastAsia="Times New Roman" w:hAnsi="Times New Roman"/>
          <w:sz w:val="32"/>
          <w:szCs w:val="32"/>
        </w:rPr>
        <w:t>Статья 16. Основания для прекращения брака</w:t>
      </w:r>
    </w:p>
    <w:p w:rsidR="00697847" w:rsidRPr="00697847" w:rsidRDefault="00697847" w:rsidP="00697847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697847">
        <w:rPr>
          <w:rFonts w:ascii="Times New Roman" w:eastAsia="Times New Roman" w:hAnsi="Times New Roman"/>
          <w:sz w:val="32"/>
          <w:szCs w:val="32"/>
        </w:rPr>
        <w:t> 1. Брак прекращается вследствие смерти или вследствие объявления судом одного из супругов умершим.</w:t>
      </w:r>
    </w:p>
    <w:p w:rsidR="00697847" w:rsidRPr="00697847" w:rsidRDefault="00697847" w:rsidP="00697847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697847">
        <w:rPr>
          <w:rFonts w:ascii="Times New Roman" w:eastAsia="Times New Roman" w:hAnsi="Times New Roman"/>
          <w:sz w:val="32"/>
          <w:szCs w:val="32"/>
        </w:rPr>
        <w:t>2. Брак может быть прекращен путем его расторжения по заявлению одного или обоих супругов, а также по заявлению опекуна супруга, признанного судом недееспособным.</w:t>
      </w:r>
    </w:p>
    <w:p w:rsidR="00697847" w:rsidRPr="00697847" w:rsidRDefault="00697847" w:rsidP="00697847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697847">
        <w:rPr>
          <w:rFonts w:ascii="Times New Roman" w:eastAsia="Times New Roman" w:hAnsi="Times New Roman"/>
          <w:sz w:val="32"/>
          <w:szCs w:val="32"/>
        </w:rPr>
        <w:t> Статья 17. Ограничение права на предъявление мужем требования о расторжении брака</w:t>
      </w:r>
    </w:p>
    <w:p w:rsidR="00697847" w:rsidRPr="00697847" w:rsidRDefault="00697847" w:rsidP="00697847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697847">
        <w:rPr>
          <w:rFonts w:ascii="Times New Roman" w:eastAsia="Times New Roman" w:hAnsi="Times New Roman"/>
          <w:sz w:val="32"/>
          <w:szCs w:val="32"/>
        </w:rPr>
        <w:t> Муж не имеет права без согласия жены возбуждать дело о расторжении брака во время беременности жены и в течение года после рождения ребенка.</w:t>
      </w:r>
    </w:p>
    <w:p w:rsidR="00697847" w:rsidRPr="00697847" w:rsidRDefault="00697847" w:rsidP="00697847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697847">
        <w:rPr>
          <w:rFonts w:ascii="Times New Roman" w:eastAsia="Times New Roman" w:hAnsi="Times New Roman"/>
          <w:sz w:val="32"/>
          <w:szCs w:val="32"/>
        </w:rPr>
        <w:t>Статья 19. Расторжение брака в органах записи актов гражданского состояния</w:t>
      </w:r>
    </w:p>
    <w:p w:rsidR="00697847" w:rsidRPr="00697847" w:rsidRDefault="00697847" w:rsidP="00697847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697847">
        <w:rPr>
          <w:rFonts w:ascii="Times New Roman" w:eastAsia="Times New Roman" w:hAnsi="Times New Roman"/>
          <w:sz w:val="32"/>
          <w:szCs w:val="32"/>
        </w:rPr>
        <w:t xml:space="preserve"> 1. При взаимном согласии на расторжение брака супругов, не имеющих общих несовершеннолетних детей, расторжение брака производится в органах записи актов гражданского состояния.2. Расторжение брака по </w:t>
      </w:r>
      <w:hyperlink r:id="rId8" w:tooltip="Постановление Правительства РФ от 31.10.1998 N 1274 (ред. от 02.02.2006) &quot;Об утверждении форм бланков заявлений о государственной регистрации актов гражданского состояния, справок и иных документов, подтверждающих государственную регистрацию актов гражданского" w:history="1">
        <w:r w:rsidRPr="00697847">
          <w:rPr>
            <w:rFonts w:ascii="Times New Roman" w:eastAsia="Times New Roman" w:hAnsi="Times New Roman"/>
            <w:sz w:val="32"/>
            <w:szCs w:val="32"/>
          </w:rPr>
          <w:t>заявлению</w:t>
        </w:r>
      </w:hyperlink>
      <w:r w:rsidRPr="00697847">
        <w:rPr>
          <w:rFonts w:ascii="Times New Roman" w:eastAsia="Times New Roman" w:hAnsi="Times New Roman"/>
          <w:sz w:val="32"/>
          <w:szCs w:val="32"/>
        </w:rPr>
        <w:t xml:space="preserve"> одного из супругов независимо от наличия у супругов общих несовершеннолетних детей производится в органах записи актов гражданского состояния, если другой супруг: признан судом безвестно отсутствующим; признан судом недееспособным; осужден за совершение преступления к лишению свободы на срок свыше трех лет.</w:t>
      </w:r>
    </w:p>
    <w:p w:rsidR="00697847" w:rsidRPr="00697847" w:rsidRDefault="00697847" w:rsidP="00697847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697847">
        <w:rPr>
          <w:rFonts w:ascii="Times New Roman" w:eastAsia="Times New Roman" w:hAnsi="Times New Roman"/>
          <w:sz w:val="32"/>
          <w:szCs w:val="32"/>
        </w:rPr>
        <w:t xml:space="preserve">3. Расторжение брака и выдача </w:t>
      </w:r>
      <w:hyperlink r:id="rId9" w:tooltip="Постановление Правительства РФ от 06.07.1998 N 709 (ред. от 08.12.2008) &quot;О мерах по реализации Федерального закона &quot;Об актах гражданского состояния&quot;" w:history="1">
        <w:r w:rsidRPr="00697847">
          <w:rPr>
            <w:rFonts w:ascii="Times New Roman" w:eastAsia="Times New Roman" w:hAnsi="Times New Roman"/>
            <w:sz w:val="32"/>
            <w:szCs w:val="32"/>
          </w:rPr>
          <w:t>свидетельства</w:t>
        </w:r>
      </w:hyperlink>
      <w:r w:rsidRPr="00697847">
        <w:rPr>
          <w:rFonts w:ascii="Times New Roman" w:eastAsia="Times New Roman" w:hAnsi="Times New Roman"/>
          <w:sz w:val="32"/>
          <w:szCs w:val="32"/>
        </w:rPr>
        <w:t xml:space="preserve"> о расторжении брака производятся органом записи актов гражданского состояния по истечении месяца со дня подачи заявления о расторжении брака.</w:t>
      </w:r>
    </w:p>
    <w:p w:rsidR="00697847" w:rsidRPr="00697847" w:rsidRDefault="00697847" w:rsidP="00697847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697847">
        <w:rPr>
          <w:rFonts w:ascii="Times New Roman" w:eastAsia="Times New Roman" w:hAnsi="Times New Roman"/>
          <w:sz w:val="32"/>
          <w:szCs w:val="32"/>
        </w:rPr>
        <w:t xml:space="preserve">4. Государственная регистрация расторжения брака производится органом записи актов гражданского состояния в </w:t>
      </w:r>
      <w:hyperlink r:id="rId10" w:tooltip="Федеральный закон от 15.11.1997 N 143-ФЗ (ред. от 28.07.2010) &quot;Об актах гражданского состояния&quot; (принят ГД ФС РФ 22.10.1997)" w:history="1">
        <w:r w:rsidRPr="00697847">
          <w:rPr>
            <w:rFonts w:ascii="Times New Roman" w:eastAsia="Times New Roman" w:hAnsi="Times New Roman"/>
            <w:sz w:val="32"/>
            <w:szCs w:val="32"/>
          </w:rPr>
          <w:t>порядке,</w:t>
        </w:r>
      </w:hyperlink>
      <w:r w:rsidRPr="00697847">
        <w:rPr>
          <w:rFonts w:ascii="Times New Roman" w:eastAsia="Times New Roman" w:hAnsi="Times New Roman"/>
          <w:sz w:val="32"/>
          <w:szCs w:val="32"/>
        </w:rPr>
        <w:t xml:space="preserve"> установленном для государственной регистрации актов гражданского состояния.</w:t>
      </w:r>
    </w:p>
    <w:p w:rsidR="00697847" w:rsidRPr="00697847" w:rsidRDefault="00697847" w:rsidP="006978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97847" w:rsidRDefault="00697847" w:rsidP="00E61F1A">
      <w:pPr>
        <w:rPr>
          <w:rFonts w:ascii="Times New Roman" w:hAnsi="Times New Roman" w:cs="Times New Roman"/>
          <w:sz w:val="32"/>
          <w:szCs w:val="32"/>
        </w:rPr>
      </w:pPr>
    </w:p>
    <w:p w:rsidR="00217DC9" w:rsidRDefault="00217DC9" w:rsidP="00E61F1A">
      <w:pPr>
        <w:rPr>
          <w:rFonts w:ascii="Times New Roman" w:hAnsi="Times New Roman" w:cs="Times New Roman"/>
          <w:sz w:val="32"/>
          <w:szCs w:val="32"/>
        </w:rPr>
      </w:pPr>
    </w:p>
    <w:p w:rsidR="00217DC9" w:rsidRPr="00217DC9" w:rsidRDefault="00217DC9" w:rsidP="00217DC9">
      <w:pPr>
        <w:pStyle w:val="a4"/>
        <w:spacing w:after="0" w:line="480" w:lineRule="auto"/>
        <w:ind w:left="-426" w:firstLine="426"/>
        <w:rPr>
          <w:rFonts w:ascii="Times New Roman" w:hAnsi="Times New Roman" w:cs="Times New Roman"/>
          <w:color w:val="000000"/>
          <w:kern w:val="24"/>
          <w:sz w:val="144"/>
          <w:szCs w:val="144"/>
          <w:lang w:eastAsia="ru-RU"/>
        </w:rPr>
      </w:pPr>
      <w:r w:rsidRPr="00217DC9">
        <w:rPr>
          <w:rFonts w:ascii="Times New Roman" w:hAnsi="Times New Roman" w:cs="Times New Roman"/>
          <w:bCs/>
          <w:color w:val="000000"/>
          <w:kern w:val="24"/>
          <w:sz w:val="144"/>
          <w:szCs w:val="144"/>
          <w:lang w:eastAsia="ru-RU"/>
        </w:rPr>
        <w:lastRenderedPageBreak/>
        <w:t>Капитан</w:t>
      </w:r>
      <w:r w:rsidRPr="00217DC9">
        <w:rPr>
          <w:rFonts w:ascii="Times New Roman" w:hAnsi="Times New Roman" w:cs="Times New Roman"/>
          <w:color w:val="000000"/>
          <w:kern w:val="24"/>
          <w:sz w:val="144"/>
          <w:szCs w:val="144"/>
          <w:lang w:eastAsia="ru-RU"/>
        </w:rPr>
        <w:t xml:space="preserve"> - </w:t>
      </w:r>
    </w:p>
    <w:p w:rsidR="00217DC9" w:rsidRPr="00217DC9" w:rsidRDefault="00217DC9" w:rsidP="00217DC9">
      <w:pPr>
        <w:pStyle w:val="a4"/>
        <w:spacing w:after="0" w:line="480" w:lineRule="auto"/>
        <w:ind w:left="-426" w:firstLine="426"/>
        <w:rPr>
          <w:rFonts w:ascii="Times New Roman" w:hAnsi="Times New Roman" w:cs="Times New Roman"/>
          <w:color w:val="000000"/>
          <w:kern w:val="24"/>
          <w:sz w:val="144"/>
          <w:szCs w:val="144"/>
          <w:lang w:eastAsia="ru-RU"/>
        </w:rPr>
      </w:pPr>
      <w:r w:rsidRPr="00217DC9">
        <w:rPr>
          <w:rFonts w:ascii="Times New Roman" w:hAnsi="Times New Roman" w:cs="Times New Roman"/>
          <w:bCs/>
          <w:color w:val="000000"/>
          <w:kern w:val="24"/>
          <w:sz w:val="144"/>
          <w:szCs w:val="144"/>
          <w:lang w:eastAsia="ru-RU"/>
        </w:rPr>
        <w:t xml:space="preserve">Докладчик </w:t>
      </w:r>
      <w:r w:rsidRPr="00217DC9">
        <w:rPr>
          <w:rFonts w:ascii="Times New Roman" w:hAnsi="Times New Roman" w:cs="Times New Roman"/>
          <w:color w:val="000000"/>
          <w:kern w:val="24"/>
          <w:sz w:val="144"/>
          <w:szCs w:val="144"/>
          <w:lang w:eastAsia="ru-RU"/>
        </w:rPr>
        <w:t xml:space="preserve">- </w:t>
      </w:r>
    </w:p>
    <w:p w:rsidR="00217DC9" w:rsidRPr="00217DC9" w:rsidRDefault="00217DC9" w:rsidP="00217DC9">
      <w:pPr>
        <w:pStyle w:val="a4"/>
        <w:spacing w:after="0" w:line="480" w:lineRule="auto"/>
        <w:ind w:left="-426" w:firstLine="426"/>
        <w:rPr>
          <w:rFonts w:ascii="Times New Roman" w:hAnsi="Times New Roman" w:cs="Times New Roman"/>
          <w:color w:val="000000"/>
          <w:kern w:val="24"/>
          <w:sz w:val="144"/>
          <w:szCs w:val="144"/>
          <w:lang w:eastAsia="ru-RU"/>
        </w:rPr>
      </w:pPr>
      <w:r w:rsidRPr="00217DC9">
        <w:rPr>
          <w:rFonts w:ascii="Times New Roman" w:hAnsi="Times New Roman" w:cs="Times New Roman"/>
          <w:bCs/>
          <w:color w:val="000000"/>
          <w:kern w:val="24"/>
          <w:sz w:val="144"/>
          <w:szCs w:val="144"/>
          <w:lang w:eastAsia="ru-RU"/>
        </w:rPr>
        <w:t xml:space="preserve">Контролер </w:t>
      </w:r>
      <w:r>
        <w:rPr>
          <w:rFonts w:ascii="Times New Roman" w:hAnsi="Times New Roman" w:cs="Times New Roman"/>
          <w:color w:val="000000"/>
          <w:kern w:val="24"/>
          <w:sz w:val="144"/>
          <w:szCs w:val="144"/>
          <w:lang w:eastAsia="ru-RU"/>
        </w:rPr>
        <w:t>-</w:t>
      </w:r>
      <w:r w:rsidRPr="00217DC9">
        <w:rPr>
          <w:rFonts w:ascii="Times New Roman" w:hAnsi="Times New Roman" w:cs="Times New Roman"/>
          <w:color w:val="000000"/>
          <w:kern w:val="24"/>
          <w:sz w:val="144"/>
          <w:szCs w:val="144"/>
          <w:lang w:eastAsia="ru-RU"/>
        </w:rPr>
        <w:t xml:space="preserve"> </w:t>
      </w:r>
    </w:p>
    <w:p w:rsidR="00217DC9" w:rsidRPr="00217DC9" w:rsidRDefault="00217DC9" w:rsidP="00217DC9">
      <w:pPr>
        <w:spacing w:line="480" w:lineRule="auto"/>
        <w:rPr>
          <w:rFonts w:ascii="Times New Roman" w:hAnsi="Times New Roman" w:cs="Times New Roman"/>
          <w:sz w:val="144"/>
          <w:szCs w:val="144"/>
        </w:rPr>
      </w:pPr>
      <w:r w:rsidRPr="00217DC9">
        <w:rPr>
          <w:rFonts w:ascii="Times New Roman" w:hAnsi="Times New Roman" w:cs="Times New Roman"/>
          <w:bCs/>
          <w:color w:val="000000"/>
          <w:kern w:val="24"/>
          <w:sz w:val="144"/>
          <w:szCs w:val="144"/>
        </w:rPr>
        <w:t xml:space="preserve">Секретарь </w:t>
      </w:r>
      <w:r w:rsidRPr="00217DC9">
        <w:rPr>
          <w:rFonts w:ascii="Times New Roman" w:hAnsi="Times New Roman" w:cs="Times New Roman"/>
          <w:color w:val="000000"/>
          <w:kern w:val="24"/>
          <w:sz w:val="144"/>
          <w:szCs w:val="144"/>
        </w:rPr>
        <w:t>-</w:t>
      </w:r>
    </w:p>
    <w:sectPr w:rsidR="00217DC9" w:rsidRPr="00217DC9" w:rsidSect="00D3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14FDC"/>
    <w:multiLevelType w:val="hybridMultilevel"/>
    <w:tmpl w:val="920E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FELayout/>
  </w:compat>
  <w:rsids>
    <w:rsidRoot w:val="00D41032"/>
    <w:rsid w:val="000D222A"/>
    <w:rsid w:val="001E2744"/>
    <w:rsid w:val="00217DC9"/>
    <w:rsid w:val="00346974"/>
    <w:rsid w:val="003C07D6"/>
    <w:rsid w:val="004905CF"/>
    <w:rsid w:val="00697847"/>
    <w:rsid w:val="006D025D"/>
    <w:rsid w:val="00736821"/>
    <w:rsid w:val="00D3612C"/>
    <w:rsid w:val="00D41032"/>
    <w:rsid w:val="00DA13DA"/>
    <w:rsid w:val="00E61F1A"/>
    <w:rsid w:val="00EA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36821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odytextindent3">
    <w:name w:val="bodytextindent3"/>
    <w:basedOn w:val="a"/>
    <w:uiPriority w:val="99"/>
    <w:rsid w:val="00736821"/>
    <w:pPr>
      <w:spacing w:after="0" w:line="360" w:lineRule="atLeast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E61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58292;dst=1004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online/base/?req=doc;base=LAW;n=103200;dst=1002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online/base/?req=doc;base=LAW;n=82635;dst=1006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58292;dst=100464" TargetMode="External"/><Relationship Id="rId10" Type="http://schemas.openxmlformats.org/officeDocument/2006/relationships/hyperlink" Target="http://www.consultant.ru/online/base/?req=doc;base=LAW;n=103200;dst=1002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82635;dst=100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sveta7</dc:creator>
  <cp:keywords/>
  <dc:description/>
  <cp:lastModifiedBy>света</cp:lastModifiedBy>
  <cp:revision>8</cp:revision>
  <dcterms:created xsi:type="dcterms:W3CDTF">2016-02-14T07:17:00Z</dcterms:created>
  <dcterms:modified xsi:type="dcterms:W3CDTF">2021-02-14T17:19:00Z</dcterms:modified>
</cp:coreProperties>
</file>